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E8" w:rsidRDefault="002F0BE8" w:rsidP="00773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STANOWISKA PRACY W URZĘDZIE</w:t>
      </w:r>
      <w:r w:rsidR="00E3603D">
        <w:rPr>
          <w:rFonts w:ascii="Times New Roman" w:hAnsi="Times New Roman" w:cs="Times New Roman"/>
          <w:b/>
          <w:sz w:val="28"/>
          <w:szCs w:val="28"/>
        </w:rPr>
        <w:t xml:space="preserve"> GMINY PANKI</w:t>
      </w:r>
    </w:p>
    <w:p w:rsidR="00973AC6" w:rsidRDefault="00973AC6" w:rsidP="0077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E8" w:rsidRPr="007738DF" w:rsidRDefault="002F0BE8" w:rsidP="002F0B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DF">
        <w:rPr>
          <w:rFonts w:ascii="Times New Roman" w:hAnsi="Times New Roman" w:cs="Times New Roman"/>
          <w:b/>
          <w:sz w:val="24"/>
          <w:szCs w:val="24"/>
        </w:rPr>
        <w:t>INFORMACJE OGÓLNE DOTYCZĄCE STANOWISKA PRACY</w:t>
      </w:r>
    </w:p>
    <w:p w:rsidR="002F0BE8" w:rsidRDefault="002F0BE8" w:rsidP="007738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Sekretarz Gminy.</w:t>
      </w:r>
    </w:p>
    <w:p w:rsidR="007738DF" w:rsidRPr="007738DF" w:rsidRDefault="007738DF" w:rsidP="007738D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BE8" w:rsidRPr="007738DF" w:rsidRDefault="002F0BE8" w:rsidP="002F0B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DF">
        <w:rPr>
          <w:rFonts w:ascii="Times New Roman" w:hAnsi="Times New Roman" w:cs="Times New Roman"/>
          <w:b/>
          <w:sz w:val="24"/>
          <w:szCs w:val="24"/>
        </w:rPr>
        <w:t>WYMOGI KWALIFIKACYJNE</w:t>
      </w:r>
    </w:p>
    <w:p w:rsidR="002F0BE8" w:rsidRDefault="002F0BE8" w:rsidP="002F0B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</w:t>
      </w:r>
      <w:r w:rsidR="00376093">
        <w:rPr>
          <w:rFonts w:ascii="Times New Roman" w:hAnsi="Times New Roman" w:cs="Times New Roman"/>
          <w:sz w:val="24"/>
          <w:szCs w:val="24"/>
        </w:rPr>
        <w:t xml:space="preserve"> z </w:t>
      </w:r>
      <w:r w:rsidR="00376093">
        <w:rPr>
          <w:rFonts w:ascii="Times New Roman" w:hAnsi="Times New Roman"/>
          <w:sz w:val="24"/>
          <w:szCs w:val="24"/>
        </w:rPr>
        <w:t>zakresu administracja, prawo, ekonomia</w:t>
      </w:r>
      <w:r w:rsidR="0037609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2F0BE8" w:rsidRDefault="002F0BE8" w:rsidP="002F0B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letni staż pracy w jednostkach administracji samorządowej lub państwowej, </w:t>
      </w:r>
      <w:r>
        <w:rPr>
          <w:rFonts w:ascii="Times New Roman" w:hAnsi="Times New Roman"/>
          <w:sz w:val="24"/>
          <w:szCs w:val="24"/>
        </w:rPr>
        <w:br/>
        <w:t xml:space="preserve">w tym </w:t>
      </w:r>
      <w:r w:rsidRPr="00572FEC">
        <w:rPr>
          <w:rFonts w:ascii="Times New Roman" w:hAnsi="Times New Roman"/>
          <w:b/>
          <w:sz w:val="24"/>
          <w:szCs w:val="24"/>
        </w:rPr>
        <w:t xml:space="preserve">co najmniej 4 letni staż pracy na kierowniczym stanowisku urzędniczym </w:t>
      </w:r>
      <w:r w:rsidRPr="00572FEC">
        <w:rPr>
          <w:rFonts w:ascii="Times New Roman" w:hAnsi="Times New Roman"/>
          <w:b/>
          <w:sz w:val="24"/>
          <w:szCs w:val="24"/>
        </w:rPr>
        <w:br/>
        <w:t>w tych jednostkach</w:t>
      </w:r>
      <w:r>
        <w:rPr>
          <w:rFonts w:ascii="Times New Roman" w:hAnsi="Times New Roman"/>
          <w:sz w:val="24"/>
          <w:szCs w:val="24"/>
        </w:rPr>
        <w:t>,</w:t>
      </w:r>
    </w:p>
    <w:p w:rsidR="002F0BE8" w:rsidRDefault="002F0BE8" w:rsidP="002F0B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0BE8">
        <w:rPr>
          <w:rFonts w:ascii="Times New Roman" w:hAnsi="Times New Roman" w:cs="Times New Roman"/>
          <w:sz w:val="24"/>
          <w:szCs w:val="24"/>
        </w:rPr>
        <w:t xml:space="preserve">Predyspozycje osobowościowe: </w:t>
      </w:r>
      <w:r w:rsidRPr="002F0BE8">
        <w:rPr>
          <w:rFonts w:ascii="Times New Roman" w:hAnsi="Times New Roman"/>
          <w:sz w:val="24"/>
          <w:szCs w:val="24"/>
        </w:rPr>
        <w:t>wysoka kultura osobista, odporność na stres, zdolności analityczne i umiejętność pracy w zespole, sumienność</w:t>
      </w:r>
      <w:r>
        <w:rPr>
          <w:rFonts w:ascii="Times New Roman" w:hAnsi="Times New Roman"/>
          <w:sz w:val="24"/>
          <w:szCs w:val="24"/>
        </w:rPr>
        <w:t xml:space="preserve">, rzetelność, odpowiedzialność, kreatywność, </w:t>
      </w:r>
      <w:r w:rsidRPr="002F0BE8">
        <w:rPr>
          <w:rFonts w:ascii="Times New Roman" w:hAnsi="Times New Roman"/>
          <w:sz w:val="24"/>
          <w:szCs w:val="24"/>
        </w:rPr>
        <w:t>komunikatywność</w:t>
      </w:r>
    </w:p>
    <w:p w:rsidR="002F0BE8" w:rsidRPr="002F0BE8" w:rsidRDefault="002F0BE8" w:rsidP="002F0B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0BE8">
        <w:rPr>
          <w:rFonts w:ascii="Times New Roman" w:hAnsi="Times New Roman" w:cs="Times New Roman"/>
          <w:sz w:val="24"/>
          <w:szCs w:val="24"/>
        </w:rPr>
        <w:t xml:space="preserve">Umiejętności zawodowe: </w:t>
      </w:r>
      <w:r w:rsidRPr="002F0BE8">
        <w:rPr>
          <w:rFonts w:ascii="Times New Roman" w:hAnsi="Times New Roman"/>
          <w:sz w:val="24"/>
          <w:szCs w:val="24"/>
        </w:rPr>
        <w:t>biegła znajomość obsługi komputera (pakiet Microsoft Office, poczta elektroniczna), bardzo dobra znajomość przepisów prawa tj. ustawy o samorządzie gminnym, o pracownikach samorządowych, o systemie oświaty, karta Nauczyciela, o finansach publicznych, Kodeksu postępowania administracyjnego, Kodeksu pracy oraz Instrukcji kancelaryjnej</w:t>
      </w:r>
    </w:p>
    <w:p w:rsidR="002F0BE8" w:rsidRDefault="002F0BE8" w:rsidP="002F0BE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BE8" w:rsidRPr="007738DF" w:rsidRDefault="002F0BE8" w:rsidP="002F0B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DF">
        <w:rPr>
          <w:rFonts w:ascii="Times New Roman" w:hAnsi="Times New Roman" w:cs="Times New Roman"/>
          <w:b/>
          <w:sz w:val="24"/>
          <w:szCs w:val="24"/>
        </w:rPr>
        <w:t>ZASADY WSPÓŁZALEŻNOŚCI SŁUŻBOWEJ</w:t>
      </w:r>
    </w:p>
    <w:p w:rsidR="002F0BE8" w:rsidRDefault="002F0BE8" w:rsidP="002F0B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przełożony – Wójt Gminy</w:t>
      </w:r>
    </w:p>
    <w:p w:rsidR="002F0BE8" w:rsidRPr="002F0BE8" w:rsidRDefault="002F0BE8" w:rsidP="002F0BE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BE8" w:rsidRPr="007738DF" w:rsidRDefault="002F0BE8" w:rsidP="002F0B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DF">
        <w:rPr>
          <w:rFonts w:ascii="Times New Roman" w:hAnsi="Times New Roman" w:cs="Times New Roman"/>
          <w:b/>
          <w:sz w:val="24"/>
          <w:szCs w:val="24"/>
        </w:rPr>
        <w:t>UWAGI DODATKOWE</w:t>
      </w:r>
    </w:p>
    <w:p w:rsidR="002F0BE8" w:rsidRDefault="002F0BE8" w:rsidP="002F0B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jest służbowo odpowiedzialny wobec swego bezpośredniego przełożonego.</w:t>
      </w:r>
    </w:p>
    <w:p w:rsidR="002F0BE8" w:rsidRPr="007738DF" w:rsidRDefault="002F0BE8" w:rsidP="002F0BE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BE8" w:rsidRPr="007738DF" w:rsidRDefault="002F0BE8" w:rsidP="002F0B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DF">
        <w:rPr>
          <w:rFonts w:ascii="Times New Roman" w:hAnsi="Times New Roman" w:cs="Times New Roman"/>
          <w:b/>
          <w:sz w:val="24"/>
          <w:szCs w:val="24"/>
        </w:rPr>
        <w:t>ZAKRES ZADAŃ WYKONYWANYCH NA STANOWISKU</w:t>
      </w:r>
    </w:p>
    <w:p w:rsidR="002F0BE8" w:rsidRDefault="002F0BE8" w:rsidP="002F0BE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E8" w:rsidRDefault="002F0BE8" w:rsidP="002F0BE8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42BA5">
        <w:rPr>
          <w:rFonts w:ascii="Times New Roman" w:hAnsi="Times New Roman"/>
          <w:b/>
          <w:i/>
          <w:sz w:val="24"/>
          <w:szCs w:val="24"/>
        </w:rPr>
        <w:t>W zakresie sprawowania funkcji kierowniczej i organizowania pracy Urzędu:</w:t>
      </w:r>
    </w:p>
    <w:p w:rsidR="002F0BE8" w:rsidRPr="00C42BA5" w:rsidRDefault="002F0BE8" w:rsidP="002F0BE8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prawidłowa organizacja pracy, a w szczególności przestrzeganie przepisów prawa, porządku i dyscypliny pracy, prawidłowe i sprawne załatwianie spraw obywateli oraz ich skarg i wniosków,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dokumentów z zakresu organizacji Urzędu (statut, regulaminy, zarządzenia) oraz zmian tych dokumentów,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dla potrzeb Rady Gminy i jej organów informacji, projektów uchwał oraz opracowywanie zarządzeń Wójta Gminy właściwych dla stanowiska pracy, 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sesjach Rady Gminy i jej Komisjach,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2F0D">
        <w:rPr>
          <w:rFonts w:ascii="Times New Roman" w:hAnsi="Times New Roman"/>
          <w:sz w:val="24"/>
          <w:szCs w:val="24"/>
        </w:rPr>
        <w:t>nadzór nad rozpatrywaniem i załatwianiem interpelacji, wniosków radnych,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2F0D">
        <w:rPr>
          <w:rFonts w:ascii="Times New Roman" w:hAnsi="Times New Roman"/>
          <w:sz w:val="24"/>
          <w:szCs w:val="24"/>
        </w:rPr>
        <w:lastRenderedPageBreak/>
        <w:t>organi</w:t>
      </w:r>
      <w:r>
        <w:rPr>
          <w:rFonts w:ascii="Times New Roman" w:hAnsi="Times New Roman"/>
          <w:sz w:val="24"/>
          <w:szCs w:val="24"/>
        </w:rPr>
        <w:t>zowanie pracy i nadzór nad pracą</w:t>
      </w:r>
      <w:r w:rsidRPr="00DB2F0D">
        <w:rPr>
          <w:rFonts w:ascii="Times New Roman" w:hAnsi="Times New Roman"/>
          <w:sz w:val="24"/>
          <w:szCs w:val="24"/>
        </w:rPr>
        <w:t xml:space="preserve"> praktykantów i stażystów,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2F0D">
        <w:rPr>
          <w:rFonts w:ascii="Times New Roman" w:hAnsi="Times New Roman"/>
          <w:sz w:val="24"/>
          <w:szCs w:val="24"/>
        </w:rPr>
        <w:t>współpraca z sołectwami, współorganizowanie zebrań wiejskich oraz organizowanie pracy i nadzór nad opiekunami poszczególnych sołectw,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2F0D">
        <w:rPr>
          <w:rFonts w:ascii="Times New Roman" w:hAnsi="Times New Roman"/>
          <w:sz w:val="24"/>
          <w:szCs w:val="24"/>
        </w:rPr>
        <w:t>wspó</w:t>
      </w:r>
      <w:r>
        <w:rPr>
          <w:rFonts w:ascii="Times New Roman" w:hAnsi="Times New Roman"/>
          <w:sz w:val="24"/>
          <w:szCs w:val="24"/>
        </w:rPr>
        <w:t>łpraca z sąsiednimi gminami,</w:t>
      </w:r>
    </w:p>
    <w:p w:rsidR="002F0BE8" w:rsidRDefault="002F0BE8" w:rsidP="002F0BE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organami kontroli państwowej oraz organami ścigania.</w:t>
      </w:r>
    </w:p>
    <w:p w:rsidR="002F0BE8" w:rsidRDefault="002F0BE8" w:rsidP="002F0BE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2F0BE8" w:rsidRDefault="002F0BE8" w:rsidP="002F0BE8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42BA5">
        <w:rPr>
          <w:rFonts w:ascii="Times New Roman" w:hAnsi="Times New Roman"/>
          <w:b/>
          <w:i/>
          <w:sz w:val="24"/>
          <w:szCs w:val="24"/>
        </w:rPr>
        <w:t>W zakresie nadzoru, kontroli i instruktażu:</w:t>
      </w:r>
    </w:p>
    <w:p w:rsidR="002F0BE8" w:rsidRPr="00C42BA5" w:rsidRDefault="002F0BE8" w:rsidP="002F0BE8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F0BE8" w:rsidRDefault="002F0BE8" w:rsidP="002F0B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 realizacji wniosków i zleceń pokontrolnych skierowanych do Wójta przez organy kontroli zewnętrznej,</w:t>
      </w:r>
    </w:p>
    <w:p w:rsidR="002F0BE8" w:rsidRDefault="002F0BE8" w:rsidP="002F0B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nad stosowaniem przepisów KPA na wszystkich stanowiskach pracy,</w:t>
      </w:r>
    </w:p>
    <w:p w:rsidR="002F0BE8" w:rsidRDefault="002F0BE8" w:rsidP="002F0B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przestrzeganiem instrukcji kancelaryjnej i jednolitego rzeczowego wykazu akt,</w:t>
      </w:r>
    </w:p>
    <w:p w:rsidR="002F0BE8" w:rsidRDefault="002F0BE8" w:rsidP="002F0B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bieżących kontroli wewnętrznych w urzędzie Gminy oraz w jednostkach organizacyjnych gminy w ramach kontroli zarządczej,</w:t>
      </w:r>
    </w:p>
    <w:p w:rsidR="002F0BE8" w:rsidRDefault="002F0BE8" w:rsidP="002F0B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pomieszczeń biurowych w zakresie zabezpieczenia dokumentów, pieczęci, druków i komputerów,</w:t>
      </w:r>
    </w:p>
    <w:p w:rsidR="002F0BE8" w:rsidRDefault="002F0BE8" w:rsidP="002F0B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w organizacji szkoleń pracowników Urzędu.</w:t>
      </w:r>
    </w:p>
    <w:p w:rsidR="002F0BE8" w:rsidRDefault="002F0BE8" w:rsidP="002F0BE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2F0BE8" w:rsidRDefault="002F0BE8" w:rsidP="002F0BE8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42BA5">
        <w:rPr>
          <w:rFonts w:ascii="Times New Roman" w:hAnsi="Times New Roman"/>
          <w:b/>
          <w:i/>
          <w:sz w:val="24"/>
          <w:szCs w:val="24"/>
        </w:rPr>
        <w:t>W zakresie oświaty:</w:t>
      </w:r>
    </w:p>
    <w:p w:rsidR="002F0BE8" w:rsidRPr="00C42BA5" w:rsidRDefault="002F0BE8" w:rsidP="002F0BE8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prawidłowa realizacja zadań nałożonych na gminę wynikającą z ustawy o systemie oświaty i Karty Nauczyciela, 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placówkami oświatowymi znajdującymi się na terenie gminy,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realizacją zadania dotyczącego rocznego przygotowania przedszkolnego, </w:t>
      </w:r>
      <w:r>
        <w:rPr>
          <w:rFonts w:ascii="Times New Roman" w:hAnsi="Times New Roman"/>
          <w:sz w:val="24"/>
          <w:szCs w:val="24"/>
        </w:rPr>
        <w:br/>
        <w:t>o którym mowa w ustawie o systemie oświaty,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koordynacja działań związanych z ustaleniem sieci publicznych przedszkoli, publicznych szkół podstawowych i gimnazjów na terenie gminy i przygotowywania w tym zakresie odpowiednich uchwał Rady Gminy,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koordynacja działań związanych z zapewnieniem bezpłatnego transportu i opieki w czasie przewozu dzieci do szkół,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Kuratorium Oświaty i innymi organami lub organizacjami zajmującymi się sprawami oświaty,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organizowaniem konkursów na stanowisko dyrektora placówek oświatowych znajdujących się na terenie gminy,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odpowiednich projektów uchwał Rady Gminy w sprawach utworzenia lub likwidacji placówek oświatowych na terenie gminy i zasięganie opinii właściwych organów w tych sprawach,</w:t>
      </w:r>
    </w:p>
    <w:p w:rsidR="002F0BE8" w:rsidRDefault="002F0BE8" w:rsidP="002F0BE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ewidencji szkół niepublicznych znajdujących się na terenie gminy </w:t>
      </w:r>
      <w:r>
        <w:rPr>
          <w:rFonts w:ascii="Times New Roman" w:hAnsi="Times New Roman"/>
          <w:sz w:val="24"/>
          <w:szCs w:val="24"/>
        </w:rPr>
        <w:br/>
        <w:t>i wydawanie zaświadczeń o wpisie,</w:t>
      </w:r>
    </w:p>
    <w:p w:rsidR="002F0BE8" w:rsidRDefault="002F0BE8" w:rsidP="007738D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sprawy dotyczące zagadnień związanych z oświatą.</w:t>
      </w:r>
    </w:p>
    <w:p w:rsidR="007738DF" w:rsidRPr="007738DF" w:rsidRDefault="007738DF" w:rsidP="007738D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2F0BE8" w:rsidRDefault="002F0BE8" w:rsidP="007738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8DF">
        <w:rPr>
          <w:rFonts w:ascii="Times New Roman" w:hAnsi="Times New Roman" w:cs="Times New Roman"/>
          <w:b/>
          <w:sz w:val="24"/>
          <w:szCs w:val="24"/>
        </w:rPr>
        <w:t>6.  WYPOSAŻENIE STANOWISKA PRACY</w:t>
      </w:r>
    </w:p>
    <w:p w:rsidR="007738DF" w:rsidRDefault="002F0BE8" w:rsidP="007738D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Sprzęt informatyczny: zestaw komputerowy</w:t>
      </w:r>
      <w:r w:rsidR="007738DF">
        <w:rPr>
          <w:rFonts w:ascii="Times New Roman" w:hAnsi="Times New Roman" w:cs="Times New Roman"/>
          <w:sz w:val="24"/>
          <w:szCs w:val="24"/>
        </w:rPr>
        <w:t xml:space="preserve"> z oprogramowaniem, drukarka</w:t>
      </w:r>
      <w:r w:rsidR="00E3603D">
        <w:rPr>
          <w:rFonts w:ascii="Times New Roman" w:hAnsi="Times New Roman" w:cs="Times New Roman"/>
          <w:sz w:val="24"/>
          <w:szCs w:val="24"/>
        </w:rPr>
        <w:t>.</w:t>
      </w:r>
    </w:p>
    <w:p w:rsidR="003341DF" w:rsidRPr="002F0BE8" w:rsidRDefault="007738DF" w:rsidP="00572FE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F0BE8">
        <w:rPr>
          <w:rFonts w:ascii="Times New Roman" w:hAnsi="Times New Roman" w:cs="Times New Roman"/>
          <w:sz w:val="24"/>
          <w:szCs w:val="24"/>
        </w:rPr>
        <w:t>Środki łączności: telefon stacjonarny, połączenie do Internetu.</w:t>
      </w:r>
    </w:p>
    <w:sectPr w:rsidR="003341DF" w:rsidRPr="002F0BE8" w:rsidSect="007738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266"/>
    <w:multiLevelType w:val="hybridMultilevel"/>
    <w:tmpl w:val="045A6C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13C90"/>
    <w:multiLevelType w:val="hybridMultilevel"/>
    <w:tmpl w:val="0C28A1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2416E"/>
    <w:multiLevelType w:val="hybridMultilevel"/>
    <w:tmpl w:val="69205616"/>
    <w:lvl w:ilvl="0" w:tplc="6D305C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01A7E"/>
    <w:multiLevelType w:val="hybridMultilevel"/>
    <w:tmpl w:val="31946C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57EB"/>
    <w:multiLevelType w:val="hybridMultilevel"/>
    <w:tmpl w:val="3C74B4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C22C1"/>
    <w:multiLevelType w:val="hybridMultilevel"/>
    <w:tmpl w:val="144C2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C4E6A"/>
    <w:multiLevelType w:val="hybridMultilevel"/>
    <w:tmpl w:val="D3EC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B64FB"/>
    <w:multiLevelType w:val="hybridMultilevel"/>
    <w:tmpl w:val="8FC038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24788"/>
    <w:multiLevelType w:val="hybridMultilevel"/>
    <w:tmpl w:val="481CB118"/>
    <w:lvl w:ilvl="0" w:tplc="9E860F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B6598"/>
    <w:multiLevelType w:val="hybridMultilevel"/>
    <w:tmpl w:val="48680B46"/>
    <w:lvl w:ilvl="0" w:tplc="C9C88F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D666F"/>
    <w:multiLevelType w:val="hybridMultilevel"/>
    <w:tmpl w:val="07FCCA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54676"/>
    <w:multiLevelType w:val="hybridMultilevel"/>
    <w:tmpl w:val="91F4C0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86066"/>
    <w:multiLevelType w:val="hybridMultilevel"/>
    <w:tmpl w:val="5668353E"/>
    <w:lvl w:ilvl="0" w:tplc="B65220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21405"/>
    <w:multiLevelType w:val="hybridMultilevel"/>
    <w:tmpl w:val="D920222A"/>
    <w:lvl w:ilvl="0" w:tplc="74CC53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BE8"/>
    <w:rsid w:val="002F0BE8"/>
    <w:rsid w:val="003341DF"/>
    <w:rsid w:val="00376093"/>
    <w:rsid w:val="00522BCC"/>
    <w:rsid w:val="00572FEC"/>
    <w:rsid w:val="007738DF"/>
    <w:rsid w:val="007F6D24"/>
    <w:rsid w:val="00973AC6"/>
    <w:rsid w:val="00E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2041C-3A7E-48D7-BD32-26D5B88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Sekretariat</cp:lastModifiedBy>
  <cp:revision>7</cp:revision>
  <cp:lastPrinted>2015-09-07T11:16:00Z</cp:lastPrinted>
  <dcterms:created xsi:type="dcterms:W3CDTF">2013-01-31T07:23:00Z</dcterms:created>
  <dcterms:modified xsi:type="dcterms:W3CDTF">2015-09-07T11:16:00Z</dcterms:modified>
</cp:coreProperties>
</file>