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294"/>
        <w:gridCol w:w="6622"/>
      </w:tblGrid>
      <w:tr>
        <w:trPr>
          <w:trHeight w:val="1" w:hRule="atLeast"/>
          <w:jc w:val="left"/>
        </w:trPr>
        <w:tc>
          <w:tcPr>
            <w:tcW w:w="8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Klauzula informacyjna dot. przetwarzania danych osobowych </w:t>
              <w:br/>
              <w:t xml:space="preserve">na podstawie obowi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ŻSAMOŚĆ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Administratorami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ą:</w:t>
            </w:r>
          </w:p>
          <w:p>
            <w:pPr>
              <w:numPr>
                <w:ilvl w:val="0"/>
                <w:numId w:val="8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Minister Cyfryzacji,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siedzibę w Warszawie (00-060) przy ul. Królewskiej 27 – odpowiada za utrzymanie i rozwój rejestru,</w:t>
            </w:r>
          </w:p>
          <w:p>
            <w:pPr>
              <w:numPr>
                <w:ilvl w:val="0"/>
                <w:numId w:val="8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Administracji, mający siedzibę w Warszawie (02-591) przy ul Stefana Batorego 5 – odpowiada za kształtowanie jednolitej polityki w zakresie rejestracji stanu cywilnego oraz zmiany imienia i nazwiska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zakresie danych przetwarzanych w dokumentacji papierowej i innych zbiorach danych prowadzonych w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ędzie stanu cywilnego administratorem jest: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Kierownik Urz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w Pankach (42-140)                                         przy ul. Tysiąclecia 5.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Ministrem Cyfryzacji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skontaktować poprzez adres email iod@mc.gov.pl, formularz kontaktowy pod adresem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https://www.gov.pl/cyfryzacja/kontakt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Ministrem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 można się skontaktować pisemnie na adres siedziby administratora.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Kierownikiem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w Pankach  można się skontaktować  poprzez adres email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wojt@panki.pl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INSPEKTORA OCHRONY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Minister Cyfryzacji wyznaczy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 inspektora ochrony danych, z którym może się Pani / Pan skontaktować poprzez email iod@mc.gov.pl, lub pisemnie na adres siedziby administratora.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 wyznaczył inspektora ochrony danych, z którym może się Pani / Pan skontaktować poprzez email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iod@mswia.gov.pl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w Pankach wyznaczył inspektora ochrony danych, z którym może się Pani / Pan skontaktować poprzez adres email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iodo@panki.pl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inspektorem ochrony danych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we wszystkich sprawach dotyczących przetwarzania danych osobowych oraz korzystania z praw związanych z przetwarzaniem danych.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 / Pana dane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 być  przetwarzane w celu: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sporz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ądzenia aktu urodzenia dziecka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sporz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ądzenia aktu małżeństwa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sporz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ądzenia aktu zgonu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oświadczeń o uznaniu ojcostwa i realizacji wniosku o wydanie zaświadczenia potwierdzającego uznanie ojcostwa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oświadczenia rozwiedzionego małżonka o powrocie do nazwiska noszonego przed zawarciem małżeństwa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oświadczeń o nazwisku pierwszego dziecka małżonków przy sporządzaniu aktu urodzenia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oświadczeń małżonków, że dziecko jednego z małżonków będzie nosiło takie samo nazwisko, jakie nosi albo nosiłoby ich wspólne dziecko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ęcia oświadczeń o zmianie imienia lub imion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świadczenia o stanie cywilnym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odpisu aktu stanu cywilnego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świadczenia do zawarcia małżeństwa za granicą 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świadczenia o zaginięciu lub zniszczeniu ksiąg stanu cywilnego/wydania zaświadczenia o nieposiadaniu księgi stanu cywilnego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sprostowania, uzupe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łnienia, unieważnienia aktu stanu cywilnego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realizacji wniosku o sporz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ądzenie polskiego aktu stanu cywilnego na podstawie zagranicznego dokumentu stanu cywilnego lub innych dokumentów potwierdzających urodzenie/małżeństwo/zgon za granicą 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realizacji wniosku o zezwolenie na zawarcie ma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łżeństwa przed upływem terminu, o którym mowa w art. 4 ustawy Kodeks rodzinny i opiekuńczy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realizacji wniosku o wydanie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świadczenia o przyjętych sakramentach 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realizacji wniosku o zmian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 imienia lub nazwiska.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łączenia do aktu stanu cywilnego wzmianki dodatkowej lub zamieszczenia przypisku przy akcie 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dokumentów z akt zbiorowych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zameldowania</w:t>
            </w:r>
          </w:p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nadania numeru PESEL.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z rejestru stanu cywilnego stanowi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 podstawę wpisów w rejestrze PESEL.</w:t>
            </w:r>
          </w:p>
          <w:p>
            <w:pPr>
              <w:spacing w:before="0" w:after="0" w:line="276"/>
              <w:ind w:right="0" w:left="72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Pani/ Pana dane osobowe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na podstawie  przepisów ustawy Prawo o aktach stanu cywilnego oraz przepisów ustawy o zmianie imienia i nazwiska.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ODBIORCY DANYCH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udostępnia dane z rejestru stanu cywilnego wydając uprawnionym podmiotom dokumenty określone w ustawie – Prawo o aktach stanu cywilnego. Dostęp do danych mają także służby.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z rejestru stanu cywilnego stanowi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 podstawę wpisów w rejestrze PESEL.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PRZEKAZANIE DANYCH OSOBOWYCH DO PA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TRZECIEGO LUB ORGANIZACJI MIĘDZYNARODOWEJ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ące urodzeń, małżeństw i zgonów mogą być przekazywane do państw trzecich na podstawie umów międzynarodowych, których stroną jest Rzeczpospolita Polska.</w:t>
            </w:r>
          </w:p>
        </w:tc>
      </w:tr>
      <w:tr>
        <w:trPr>
          <w:trHeight w:val="525" w:hRule="auto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OKRES PRZECHOWYWANIA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Akty stanu cywilnego oraz akta zbiorowe rejestracji stanu cywilnego 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przechowuje przez okres: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1) 100 lat – akty urodzenia oraz akta zbiorowe rejestracji stanu cywilnego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ące aktu urodzenia;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2) 80 lat – akty ma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łżeństwa, akty zgonu oraz akta zbiorowe rejestracji stanu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cywilnego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ące aktu małżeństwa i aktu zgonu. 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PRAWA PODMIOTÓW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Pani/Panu prawo dostępu do Pani/Pana danych oraz prawo żądania ich sprostowania, a także danych osób, nad którymi sprawowana jest prawna opieka, np. danych dzieci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PRAWO WNIESIENIA SKARGI DO ORGANU NADZORCZEGO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1686" w:hRule="auto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ŹRÓDŁO POCHODZENIA DANYCH OSOBOWYCH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 / Pana dane do rejestru stanu cywilnego wprowadzane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 przez następujące organy: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- 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sporządzający akt urodzenia, małżeństwa i zgonu oraz wprowadzający do nich zmiany;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-  kierownik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ędu stanu cywilnego wydający decyzję o zmianie imienia lub nazwiska.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INFORMACJA O DOWOLNO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ŚCI LUB OBOWIĄZKU PODANIA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Obowi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podania danych osobowych wynika z ustawy Prawo o aktach stanu cywilnego oraz ustawy o zmianie imienia i nazwiska.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cyfryzacja/kontakt" Id="docRId0" Type="http://schemas.openxmlformats.org/officeDocument/2006/relationships/hyperlink"/><Relationship TargetMode="External" Target="mailto:iod@mswia.gov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