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26" w:rsidRPr="00C63626" w:rsidRDefault="00C63626" w:rsidP="00C63626">
      <w:pPr>
        <w:spacing w:after="0" w:line="240" w:lineRule="auto"/>
        <w:ind w:right="-426"/>
        <w:rPr>
          <w:rFonts w:ascii="Verdana" w:eastAsia="Calibri" w:hAnsi="Verdana" w:cs="Times New Roman"/>
          <w:bCs/>
          <w:color w:val="000000"/>
          <w:sz w:val="20"/>
          <w:szCs w:val="20"/>
        </w:rPr>
      </w:pPr>
      <w:r w:rsidRPr="00C63626">
        <w:rPr>
          <w:rFonts w:ascii="Verdana" w:eastAsia="Calibri" w:hAnsi="Verdana" w:cs="Times New Roman"/>
          <w:b/>
          <w:color w:val="000000"/>
          <w:sz w:val="20"/>
          <w:szCs w:val="20"/>
        </w:rPr>
        <w:t>Gmina Panki</w:t>
      </w:r>
      <w:r w:rsidRPr="00C63626">
        <w:rPr>
          <w:rFonts w:ascii="Verdana" w:eastAsia="Calibri" w:hAnsi="Verdana" w:cs="Times New Roman"/>
          <w:b/>
          <w:color w:val="000000"/>
          <w:sz w:val="20"/>
          <w:szCs w:val="20"/>
        </w:rPr>
        <w:tab/>
      </w:r>
      <w:r w:rsidRPr="00C63626">
        <w:rPr>
          <w:rFonts w:ascii="Verdana" w:eastAsia="Calibri" w:hAnsi="Verdana" w:cs="Times New Roman"/>
          <w:b/>
          <w:color w:val="000000"/>
          <w:sz w:val="20"/>
          <w:szCs w:val="20"/>
        </w:rPr>
        <w:tab/>
      </w:r>
      <w:r w:rsidRPr="00C63626">
        <w:rPr>
          <w:rFonts w:ascii="Verdana" w:eastAsia="Calibri" w:hAnsi="Verdana" w:cs="Times New Roman"/>
          <w:b/>
          <w:color w:val="000000"/>
          <w:sz w:val="20"/>
          <w:szCs w:val="20"/>
        </w:rPr>
        <w:tab/>
      </w:r>
      <w:r w:rsidRPr="00C63626">
        <w:rPr>
          <w:rFonts w:ascii="Verdana" w:eastAsia="Calibri" w:hAnsi="Verdana" w:cs="Times New Roman"/>
          <w:b/>
          <w:color w:val="000000"/>
          <w:sz w:val="20"/>
          <w:szCs w:val="20"/>
        </w:rPr>
        <w:tab/>
      </w:r>
      <w:r w:rsidRPr="00C63626">
        <w:rPr>
          <w:rFonts w:ascii="Verdana" w:eastAsia="Calibri" w:hAnsi="Verdana" w:cs="Times New Roman"/>
          <w:b/>
          <w:color w:val="000000"/>
          <w:sz w:val="20"/>
          <w:szCs w:val="20"/>
        </w:rPr>
        <w:tab/>
      </w:r>
      <w:r w:rsidRPr="00C63626">
        <w:rPr>
          <w:rFonts w:ascii="Verdana" w:eastAsia="Calibri" w:hAnsi="Verdana" w:cs="Times New Roman"/>
          <w:b/>
          <w:color w:val="000000"/>
          <w:sz w:val="20"/>
          <w:szCs w:val="20"/>
        </w:rPr>
        <w:tab/>
      </w:r>
      <w:r w:rsidRPr="00C63626">
        <w:rPr>
          <w:rFonts w:ascii="Verdana" w:eastAsia="Calibri" w:hAnsi="Verdana" w:cs="Times New Roman"/>
          <w:b/>
          <w:color w:val="000000"/>
          <w:sz w:val="20"/>
          <w:szCs w:val="20"/>
        </w:rPr>
        <w:tab/>
      </w:r>
      <w:r w:rsidRPr="00C63626">
        <w:rPr>
          <w:rFonts w:ascii="Verdana" w:eastAsia="Calibri" w:hAnsi="Verdana" w:cs="Times New Roman"/>
          <w:b/>
          <w:color w:val="000000"/>
          <w:sz w:val="20"/>
          <w:szCs w:val="20"/>
        </w:rPr>
        <w:tab/>
      </w:r>
      <w:r w:rsidRPr="00C63626">
        <w:rPr>
          <w:rFonts w:ascii="Verdana" w:eastAsia="Calibri" w:hAnsi="Verdana" w:cs="Times New Roman"/>
          <w:b/>
          <w:color w:val="000000"/>
          <w:sz w:val="20"/>
          <w:szCs w:val="20"/>
        </w:rPr>
        <w:tab/>
      </w:r>
      <w:r w:rsidRPr="00C63626">
        <w:rPr>
          <w:rFonts w:ascii="Verdana" w:eastAsia="Calibri" w:hAnsi="Verdana" w:cs="Times New Roman"/>
          <w:bCs/>
          <w:color w:val="000000"/>
          <w:sz w:val="20"/>
          <w:szCs w:val="20"/>
        </w:rPr>
        <w:t xml:space="preserve">Panki </w:t>
      </w:r>
      <w:r>
        <w:rPr>
          <w:rFonts w:ascii="Verdana" w:eastAsia="Calibri" w:hAnsi="Verdana" w:cs="Times New Roman"/>
          <w:bCs/>
          <w:color w:val="000000"/>
          <w:sz w:val="20"/>
          <w:szCs w:val="20"/>
        </w:rPr>
        <w:t>04</w:t>
      </w:r>
      <w:r w:rsidRPr="00C63626">
        <w:rPr>
          <w:rFonts w:ascii="Verdana" w:eastAsia="Calibri" w:hAnsi="Verdana" w:cs="Times New Roman"/>
          <w:bCs/>
          <w:color w:val="000000"/>
          <w:sz w:val="20"/>
          <w:szCs w:val="20"/>
        </w:rPr>
        <w:t>-1</w:t>
      </w:r>
      <w:r>
        <w:rPr>
          <w:rFonts w:ascii="Verdana" w:eastAsia="Calibri" w:hAnsi="Verdana" w:cs="Times New Roman"/>
          <w:bCs/>
          <w:color w:val="000000"/>
          <w:sz w:val="20"/>
          <w:szCs w:val="20"/>
        </w:rPr>
        <w:t>0</w:t>
      </w:r>
      <w:r w:rsidRPr="00C63626">
        <w:rPr>
          <w:rFonts w:ascii="Verdana" w:eastAsia="Calibri" w:hAnsi="Verdana" w:cs="Times New Roman"/>
          <w:bCs/>
          <w:color w:val="000000"/>
          <w:sz w:val="20"/>
          <w:szCs w:val="20"/>
        </w:rPr>
        <w:t>-202</w:t>
      </w:r>
      <w:r>
        <w:rPr>
          <w:rFonts w:ascii="Verdana" w:eastAsia="Calibri" w:hAnsi="Verdana" w:cs="Times New Roman"/>
          <w:bCs/>
          <w:color w:val="000000"/>
          <w:sz w:val="20"/>
          <w:szCs w:val="20"/>
        </w:rPr>
        <w:t>1</w:t>
      </w:r>
      <w:r w:rsidRPr="00C63626">
        <w:rPr>
          <w:rFonts w:ascii="Verdana" w:eastAsia="Calibri" w:hAnsi="Verdana" w:cs="Times New Roman"/>
          <w:bCs/>
          <w:color w:val="000000"/>
          <w:sz w:val="20"/>
          <w:szCs w:val="20"/>
        </w:rPr>
        <w:t>r.</w:t>
      </w:r>
    </w:p>
    <w:p w:rsidR="00C63626" w:rsidRPr="00C63626" w:rsidRDefault="00C63626" w:rsidP="00C63626">
      <w:pPr>
        <w:spacing w:after="0" w:line="240" w:lineRule="auto"/>
        <w:rPr>
          <w:rFonts w:ascii="Verdana" w:eastAsia="Calibri" w:hAnsi="Verdana" w:cs="Times New Roman"/>
          <w:b/>
          <w:color w:val="000000"/>
          <w:sz w:val="20"/>
          <w:szCs w:val="20"/>
        </w:rPr>
      </w:pPr>
      <w:r w:rsidRPr="00C63626">
        <w:rPr>
          <w:rFonts w:ascii="Verdana" w:eastAsia="Calibri" w:hAnsi="Verdana" w:cs="Times New Roman"/>
          <w:b/>
          <w:color w:val="000000"/>
          <w:sz w:val="20"/>
          <w:szCs w:val="20"/>
        </w:rPr>
        <w:t>ul. Tysiąclecia 5</w:t>
      </w:r>
    </w:p>
    <w:p w:rsidR="00C63626" w:rsidRPr="00C63626" w:rsidRDefault="00C63626" w:rsidP="00C63626">
      <w:pPr>
        <w:spacing w:after="0" w:line="240" w:lineRule="auto"/>
        <w:rPr>
          <w:rFonts w:ascii="Verdana" w:eastAsia="Calibri" w:hAnsi="Verdana" w:cs="Times New Roman"/>
          <w:b/>
          <w:color w:val="000000"/>
          <w:sz w:val="20"/>
          <w:szCs w:val="20"/>
        </w:rPr>
      </w:pPr>
      <w:r w:rsidRPr="00C63626">
        <w:rPr>
          <w:rFonts w:ascii="Verdana" w:eastAsia="Calibri" w:hAnsi="Verdana" w:cs="Times New Roman"/>
          <w:b/>
          <w:color w:val="000000"/>
          <w:sz w:val="20"/>
          <w:szCs w:val="20"/>
        </w:rPr>
        <w:t>42-140 Panki</w:t>
      </w:r>
    </w:p>
    <w:p w:rsidR="00C63626" w:rsidRPr="00C63626" w:rsidRDefault="00C63626" w:rsidP="00C63626">
      <w:pPr>
        <w:spacing w:after="0" w:line="240" w:lineRule="auto"/>
        <w:rPr>
          <w:rFonts w:ascii="Verdana" w:eastAsia="Calibri" w:hAnsi="Verdana" w:cs="Arial"/>
          <w:bCs/>
          <w:sz w:val="20"/>
          <w:szCs w:val="20"/>
          <w:shd w:val="clear" w:color="auto" w:fill="FFFFFF"/>
        </w:rPr>
      </w:pPr>
      <w:r w:rsidRPr="00C63626">
        <w:rPr>
          <w:rFonts w:ascii="Verdana" w:eastAsia="Times New Roman" w:hAnsi="Verdana" w:cs="Times New Roman"/>
          <w:bCs/>
          <w:color w:val="000000"/>
          <w:sz w:val="20"/>
          <w:szCs w:val="20"/>
          <w:lang w:eastAsia="pl-PL"/>
        </w:rPr>
        <w:t xml:space="preserve">NIP </w:t>
      </w:r>
      <w:r w:rsidRPr="00C63626">
        <w:rPr>
          <w:rFonts w:ascii="Verdana" w:eastAsia="Calibri" w:hAnsi="Verdana" w:cs="Arial"/>
          <w:bCs/>
          <w:sz w:val="20"/>
          <w:szCs w:val="20"/>
          <w:shd w:val="clear" w:color="auto" w:fill="FFFFFF"/>
        </w:rPr>
        <w:t xml:space="preserve">5742054525, REGON 151398356 </w:t>
      </w:r>
    </w:p>
    <w:p w:rsidR="00C63626" w:rsidRPr="00C63626" w:rsidRDefault="00C63626" w:rsidP="00C63626">
      <w:pPr>
        <w:spacing w:after="0" w:line="240" w:lineRule="auto"/>
        <w:rPr>
          <w:rFonts w:ascii="Verdana" w:eastAsia="Calibri" w:hAnsi="Verdana" w:cs="Times New Roman"/>
          <w:bCs/>
          <w:color w:val="000000"/>
          <w:sz w:val="20"/>
          <w:szCs w:val="20"/>
        </w:rPr>
      </w:pPr>
      <w:r w:rsidRPr="00C63626">
        <w:rPr>
          <w:rFonts w:ascii="Verdana" w:eastAsia="Calibri" w:hAnsi="Verdana" w:cs="Arial"/>
          <w:bCs/>
          <w:sz w:val="20"/>
          <w:szCs w:val="20"/>
          <w:shd w:val="clear" w:color="auto" w:fill="FFFFFF"/>
        </w:rPr>
        <w:t xml:space="preserve">e-mail: </w:t>
      </w:r>
      <w:hyperlink r:id="rId6" w:history="1">
        <w:r w:rsidRPr="00C63626">
          <w:rPr>
            <w:rFonts w:ascii="Verdana" w:eastAsia="Calibri" w:hAnsi="Verdana" w:cs="Times New Roman"/>
            <w:bCs/>
            <w:color w:val="0000FF"/>
            <w:sz w:val="20"/>
            <w:szCs w:val="20"/>
            <w:u w:val="single"/>
          </w:rPr>
          <w:t>sekretariat@panki.pl</w:t>
        </w:r>
      </w:hyperlink>
      <w:r w:rsidRPr="00C63626">
        <w:rPr>
          <w:rFonts w:ascii="Verdana" w:eastAsia="Calibri" w:hAnsi="Verdana" w:cs="Times New Roman"/>
          <w:bCs/>
          <w:color w:val="000000"/>
          <w:sz w:val="20"/>
          <w:szCs w:val="20"/>
        </w:rPr>
        <w:t xml:space="preserve">  </w:t>
      </w:r>
    </w:p>
    <w:p w:rsidR="00C63626" w:rsidRPr="00C63626" w:rsidRDefault="00C63626" w:rsidP="00C63626">
      <w:pPr>
        <w:spacing w:after="0" w:line="240" w:lineRule="auto"/>
        <w:rPr>
          <w:rFonts w:ascii="Verdana" w:eastAsia="Calibri" w:hAnsi="Verdana" w:cs="Times New Roman"/>
          <w:bCs/>
          <w:color w:val="000000"/>
          <w:sz w:val="20"/>
          <w:szCs w:val="20"/>
        </w:rPr>
      </w:pPr>
      <w:r w:rsidRPr="00C63626">
        <w:rPr>
          <w:rFonts w:ascii="Verdana" w:eastAsia="Calibri" w:hAnsi="Verdana" w:cs="Times New Roman"/>
          <w:bCs/>
          <w:color w:val="000000"/>
          <w:sz w:val="20"/>
          <w:szCs w:val="20"/>
        </w:rPr>
        <w:t xml:space="preserve">tel. </w:t>
      </w:r>
      <w:r w:rsidRPr="00C63626">
        <w:rPr>
          <w:rFonts w:ascii="Verdana" w:eastAsia="Calibri" w:hAnsi="Verdana" w:cs="Times New Roman"/>
          <w:bCs/>
          <w:sz w:val="20"/>
          <w:szCs w:val="20"/>
        </w:rPr>
        <w:t xml:space="preserve">34 317-90-35 </w:t>
      </w:r>
    </w:p>
    <w:p w:rsidR="00C63626" w:rsidRPr="00C63626" w:rsidRDefault="00C63626" w:rsidP="00C63626">
      <w:pPr>
        <w:spacing w:after="0" w:line="240" w:lineRule="auto"/>
        <w:rPr>
          <w:rFonts w:ascii="Verdana" w:eastAsia="Calibri" w:hAnsi="Verdana" w:cs="Times New Roman"/>
          <w:bCs/>
          <w:sz w:val="20"/>
          <w:szCs w:val="20"/>
        </w:rPr>
      </w:pPr>
      <w:r w:rsidRPr="00C63626">
        <w:rPr>
          <w:rFonts w:ascii="Verdana" w:eastAsia="Calibri" w:hAnsi="Verdana" w:cs="Times New Roman"/>
          <w:bCs/>
          <w:color w:val="000000"/>
          <w:sz w:val="20"/>
          <w:szCs w:val="20"/>
        </w:rPr>
        <w:t xml:space="preserve">fax. </w:t>
      </w:r>
      <w:r w:rsidRPr="00C63626">
        <w:rPr>
          <w:rFonts w:ascii="Verdana" w:eastAsia="Calibri" w:hAnsi="Verdana" w:cs="Times New Roman"/>
          <w:bCs/>
          <w:sz w:val="20"/>
          <w:szCs w:val="20"/>
        </w:rPr>
        <w:t>34 317-90-62</w:t>
      </w:r>
    </w:p>
    <w:p w:rsidR="00C63626" w:rsidRPr="00C63626" w:rsidRDefault="00C63626" w:rsidP="00C63626">
      <w:pPr>
        <w:spacing w:after="0" w:line="240" w:lineRule="auto"/>
        <w:rPr>
          <w:rFonts w:ascii="Calibri" w:eastAsia="Calibri" w:hAnsi="Calibri" w:cs="Times New Roman"/>
          <w:b/>
          <w:i/>
          <w:iCs/>
          <w:color w:val="000000"/>
          <w:spacing w:val="40"/>
          <w:u w:val="single"/>
          <w:lang w:eastAsia="pl-PL"/>
        </w:rPr>
      </w:pPr>
      <w:r w:rsidRPr="00C63626">
        <w:rPr>
          <w:rFonts w:ascii="Verdana" w:eastAsia="Calibri" w:hAnsi="Verdana" w:cs="Times New Roman"/>
          <w:b/>
          <w:i/>
          <w:iCs/>
          <w:color w:val="000000"/>
          <w:spacing w:val="40"/>
          <w:sz w:val="18"/>
          <w:szCs w:val="18"/>
          <w:u w:val="single"/>
        </w:rPr>
        <w:t>Zamawiający</w:t>
      </w:r>
    </w:p>
    <w:p w:rsidR="00C63626" w:rsidRPr="00C63626" w:rsidRDefault="00C63626" w:rsidP="00C63626">
      <w:pPr>
        <w:spacing w:after="0" w:line="240" w:lineRule="auto"/>
        <w:rPr>
          <w:rFonts w:ascii="Calibri" w:eastAsia="Calibri" w:hAnsi="Calibri" w:cs="Times New Roman"/>
          <w:color w:val="000000"/>
        </w:rPr>
      </w:pPr>
    </w:p>
    <w:p w:rsidR="00C63626" w:rsidRPr="00C63626" w:rsidRDefault="00C63626" w:rsidP="00C63626">
      <w:pPr>
        <w:spacing w:after="0" w:line="240" w:lineRule="auto"/>
        <w:jc w:val="both"/>
        <w:rPr>
          <w:rFonts w:ascii="Verdana" w:eastAsia="Calibri" w:hAnsi="Verdana" w:cs="Times New Roman"/>
          <w:b/>
          <w:spacing w:val="40"/>
          <w:sz w:val="20"/>
          <w:szCs w:val="20"/>
        </w:rPr>
      </w:pPr>
    </w:p>
    <w:p w:rsidR="00C63626" w:rsidRPr="00C63626" w:rsidRDefault="00C63626" w:rsidP="00C63626">
      <w:pPr>
        <w:spacing w:after="0" w:line="240" w:lineRule="auto"/>
        <w:jc w:val="center"/>
        <w:rPr>
          <w:rFonts w:ascii="Verdana" w:eastAsia="Calibri" w:hAnsi="Verdana" w:cs="Times New Roman"/>
          <w:b/>
          <w:sz w:val="20"/>
          <w:szCs w:val="20"/>
        </w:rPr>
      </w:pPr>
      <w:r w:rsidRPr="00C63626">
        <w:rPr>
          <w:rFonts w:ascii="Verdana" w:eastAsia="Calibri" w:hAnsi="Verdana" w:cs="Times New Roman"/>
          <w:b/>
          <w:spacing w:val="40"/>
          <w:sz w:val="20"/>
          <w:szCs w:val="20"/>
        </w:rPr>
        <w:t xml:space="preserve">Zapytanie Ofertowe nr </w:t>
      </w:r>
      <w:r w:rsidRPr="00C63626">
        <w:rPr>
          <w:rFonts w:ascii="Verdana" w:eastAsia="Calibri" w:hAnsi="Verdana" w:cs="Times New Roman"/>
          <w:b/>
          <w:sz w:val="20"/>
          <w:szCs w:val="20"/>
        </w:rPr>
        <w:t>ZBI.Z</w:t>
      </w:r>
      <w:r>
        <w:rPr>
          <w:rFonts w:ascii="Verdana" w:eastAsia="Calibri" w:hAnsi="Verdana" w:cs="Times New Roman"/>
          <w:b/>
          <w:sz w:val="20"/>
          <w:szCs w:val="20"/>
        </w:rPr>
        <w:t>O.271.31</w:t>
      </w:r>
      <w:r w:rsidRPr="00C63626">
        <w:rPr>
          <w:rFonts w:ascii="Verdana" w:eastAsia="Calibri" w:hAnsi="Verdana" w:cs="Times New Roman"/>
          <w:b/>
          <w:sz w:val="20"/>
          <w:szCs w:val="20"/>
        </w:rPr>
        <w:t>.202</w:t>
      </w:r>
      <w:r>
        <w:rPr>
          <w:rFonts w:ascii="Verdana" w:eastAsia="Calibri" w:hAnsi="Verdana" w:cs="Times New Roman"/>
          <w:b/>
          <w:sz w:val="20"/>
          <w:szCs w:val="20"/>
        </w:rPr>
        <w:t>1</w:t>
      </w:r>
    </w:p>
    <w:p w:rsidR="00C63626" w:rsidRPr="00C63626" w:rsidRDefault="00C63626" w:rsidP="00C63626">
      <w:pPr>
        <w:spacing w:after="0" w:line="240" w:lineRule="auto"/>
        <w:jc w:val="both"/>
        <w:rPr>
          <w:rFonts w:ascii="Verdana" w:eastAsia="Calibri" w:hAnsi="Verdana" w:cs="Times New Roman"/>
          <w:b/>
          <w:spacing w:val="40"/>
          <w:sz w:val="20"/>
          <w:szCs w:val="20"/>
        </w:rPr>
      </w:pPr>
    </w:p>
    <w:p w:rsidR="00C63626" w:rsidRPr="00C63626" w:rsidRDefault="00C63626" w:rsidP="00C63626">
      <w:pPr>
        <w:suppressAutoHyphens/>
        <w:spacing w:before="280" w:after="0" w:line="240" w:lineRule="auto"/>
        <w:jc w:val="both"/>
        <w:rPr>
          <w:rFonts w:ascii="Verdana" w:eastAsia="Times New Roman" w:hAnsi="Verdana" w:cs="Times New Roman"/>
          <w:i/>
          <w:spacing w:val="28"/>
          <w:sz w:val="20"/>
          <w:szCs w:val="20"/>
          <w:lang w:eastAsia="zh-CN"/>
        </w:rPr>
      </w:pPr>
      <w:r>
        <w:rPr>
          <w:rFonts w:ascii="Verdana" w:eastAsia="Times New Roman" w:hAnsi="Verdana" w:cs="Times New Roman"/>
          <w:bCs/>
          <w:i/>
          <w:spacing w:val="28"/>
          <w:sz w:val="20"/>
          <w:szCs w:val="20"/>
          <w:lang w:eastAsia="zh-CN"/>
        </w:rPr>
        <w:t>Na podstawie art. 2</w:t>
      </w:r>
      <w:r w:rsidRPr="00C63626">
        <w:rPr>
          <w:rFonts w:ascii="Verdana" w:eastAsia="Times New Roman" w:hAnsi="Verdana" w:cs="Times New Roman"/>
          <w:bCs/>
          <w:i/>
          <w:spacing w:val="28"/>
          <w:sz w:val="20"/>
          <w:szCs w:val="20"/>
          <w:lang w:eastAsia="zh-CN"/>
        </w:rPr>
        <w:t xml:space="preserve"> </w:t>
      </w:r>
      <w:r>
        <w:rPr>
          <w:rFonts w:ascii="Verdana" w:eastAsia="Times New Roman" w:hAnsi="Verdana" w:cs="Times New Roman"/>
          <w:bCs/>
          <w:i/>
          <w:spacing w:val="28"/>
          <w:sz w:val="20"/>
          <w:szCs w:val="20"/>
          <w:lang w:eastAsia="zh-CN"/>
        </w:rPr>
        <w:t>ust.1 pkt.1) ustawy z dnia 11</w:t>
      </w:r>
      <w:r w:rsidRPr="00C63626">
        <w:rPr>
          <w:rFonts w:ascii="Verdana" w:eastAsia="Times New Roman" w:hAnsi="Verdana" w:cs="Times New Roman"/>
          <w:bCs/>
          <w:i/>
          <w:spacing w:val="28"/>
          <w:sz w:val="20"/>
          <w:szCs w:val="20"/>
          <w:lang w:eastAsia="zh-CN"/>
        </w:rPr>
        <w:t xml:space="preserve"> </w:t>
      </w:r>
      <w:r>
        <w:rPr>
          <w:rFonts w:ascii="Verdana" w:eastAsia="Times New Roman" w:hAnsi="Verdana" w:cs="Times New Roman"/>
          <w:bCs/>
          <w:i/>
          <w:spacing w:val="28"/>
          <w:sz w:val="20"/>
          <w:szCs w:val="20"/>
          <w:lang w:eastAsia="zh-CN"/>
        </w:rPr>
        <w:t>września 2019</w:t>
      </w:r>
      <w:r w:rsidRPr="00C63626">
        <w:rPr>
          <w:rFonts w:ascii="Verdana" w:eastAsia="Times New Roman" w:hAnsi="Verdana" w:cs="Times New Roman"/>
          <w:bCs/>
          <w:i/>
          <w:spacing w:val="28"/>
          <w:sz w:val="20"/>
          <w:szCs w:val="20"/>
          <w:lang w:eastAsia="zh-CN"/>
        </w:rPr>
        <w:t>r. Prawo zamówi</w:t>
      </w:r>
      <w:r>
        <w:rPr>
          <w:rFonts w:ascii="Verdana" w:eastAsia="Times New Roman" w:hAnsi="Verdana" w:cs="Times New Roman"/>
          <w:bCs/>
          <w:i/>
          <w:spacing w:val="28"/>
          <w:sz w:val="20"/>
          <w:szCs w:val="20"/>
          <w:lang w:eastAsia="zh-CN"/>
        </w:rPr>
        <w:t>eń publicznych (tj. Dz.U. z 2021r. poz. 1129</w:t>
      </w:r>
      <w:r w:rsidRPr="00C63626">
        <w:rPr>
          <w:rFonts w:ascii="Verdana" w:eastAsia="Times New Roman" w:hAnsi="Verdana" w:cs="Times New Roman"/>
          <w:bCs/>
          <w:i/>
          <w:spacing w:val="28"/>
          <w:sz w:val="20"/>
          <w:szCs w:val="20"/>
          <w:lang w:eastAsia="zh-CN"/>
        </w:rPr>
        <w:t xml:space="preserve"> z </w:t>
      </w:r>
      <w:proofErr w:type="spellStart"/>
      <w:r w:rsidRPr="00C63626">
        <w:rPr>
          <w:rFonts w:ascii="Verdana" w:eastAsia="Times New Roman" w:hAnsi="Verdana" w:cs="Times New Roman"/>
          <w:bCs/>
          <w:i/>
          <w:spacing w:val="28"/>
          <w:sz w:val="20"/>
          <w:szCs w:val="20"/>
          <w:lang w:eastAsia="zh-CN"/>
        </w:rPr>
        <w:t>późn</w:t>
      </w:r>
      <w:proofErr w:type="spellEnd"/>
      <w:r w:rsidRPr="00C63626">
        <w:rPr>
          <w:rFonts w:ascii="Verdana" w:eastAsia="Times New Roman" w:hAnsi="Verdana" w:cs="Times New Roman"/>
          <w:bCs/>
          <w:i/>
          <w:spacing w:val="28"/>
          <w:sz w:val="20"/>
          <w:szCs w:val="20"/>
          <w:lang w:eastAsia="zh-CN"/>
        </w:rPr>
        <w:t xml:space="preserve">. zm.) zwracam się z zapytaniem ofertowym na wykonie usługi zimowego utrzymania dróg gminnych w sezonie zimowym </w:t>
      </w:r>
      <w:r w:rsidR="00676A82">
        <w:rPr>
          <w:rFonts w:ascii="Verdana" w:eastAsia="Times New Roman" w:hAnsi="Verdana" w:cs="Times New Roman"/>
          <w:bCs/>
          <w:i/>
          <w:spacing w:val="28"/>
          <w:sz w:val="20"/>
          <w:szCs w:val="20"/>
          <w:lang w:eastAsia="zh-CN"/>
        </w:rPr>
        <w:t>2021</w:t>
      </w:r>
      <w:r w:rsidRPr="00C63626">
        <w:rPr>
          <w:rFonts w:ascii="Verdana" w:eastAsia="Times New Roman" w:hAnsi="Verdana" w:cs="Times New Roman"/>
          <w:bCs/>
          <w:i/>
          <w:spacing w:val="28"/>
          <w:sz w:val="20"/>
          <w:szCs w:val="20"/>
          <w:lang w:eastAsia="zh-CN"/>
        </w:rPr>
        <w:t>/202</w:t>
      </w:r>
      <w:r w:rsidR="00676A82">
        <w:rPr>
          <w:rFonts w:ascii="Verdana" w:eastAsia="Times New Roman" w:hAnsi="Verdana" w:cs="Times New Roman"/>
          <w:bCs/>
          <w:i/>
          <w:spacing w:val="28"/>
          <w:sz w:val="20"/>
          <w:szCs w:val="20"/>
          <w:lang w:eastAsia="zh-CN"/>
        </w:rPr>
        <w:t>2</w:t>
      </w:r>
      <w:r w:rsidRPr="00C63626">
        <w:rPr>
          <w:rFonts w:ascii="Verdana" w:eastAsia="Lucida Sans Unicode" w:hAnsi="Verdana" w:cs="Verdana"/>
          <w:bCs/>
          <w:i/>
          <w:color w:val="000000"/>
          <w:spacing w:val="28"/>
          <w:sz w:val="20"/>
          <w:szCs w:val="20"/>
          <w:lang w:eastAsia="zh-CN"/>
        </w:rPr>
        <w:t>.</w:t>
      </w:r>
    </w:p>
    <w:p w:rsidR="00C63626" w:rsidRPr="00C63626" w:rsidRDefault="00C63626" w:rsidP="00C63626">
      <w:pPr>
        <w:spacing w:after="0" w:line="240" w:lineRule="auto"/>
        <w:jc w:val="both"/>
        <w:rPr>
          <w:rFonts w:ascii="Verdana" w:eastAsia="Calibri" w:hAnsi="Verdana" w:cs="Times New Roman"/>
          <w:i/>
          <w:sz w:val="20"/>
          <w:szCs w:val="20"/>
        </w:rPr>
      </w:pPr>
    </w:p>
    <w:p w:rsidR="00C63626" w:rsidRPr="00C63626" w:rsidRDefault="00C63626" w:rsidP="00C63626">
      <w:pPr>
        <w:keepNext/>
        <w:spacing w:after="0" w:line="288" w:lineRule="auto"/>
        <w:outlineLvl w:val="2"/>
        <w:rPr>
          <w:rFonts w:ascii="Verdana" w:eastAsia="Times New Roman" w:hAnsi="Verdana" w:cs="Times New Roman"/>
          <w:bCs/>
          <w:sz w:val="20"/>
          <w:szCs w:val="20"/>
        </w:rPr>
      </w:pPr>
      <w:r w:rsidRPr="00C63626">
        <w:rPr>
          <w:rFonts w:ascii="Verdana" w:eastAsia="Times New Roman" w:hAnsi="Verdana" w:cs="Times New Roman"/>
          <w:bCs/>
          <w:sz w:val="20"/>
          <w:szCs w:val="20"/>
          <w:lang w:val="x-none"/>
        </w:rPr>
        <w:t>Kod CPV:</w:t>
      </w:r>
      <w:r w:rsidRPr="00C63626">
        <w:rPr>
          <w:rFonts w:ascii="Verdana" w:eastAsia="Times New Roman" w:hAnsi="Verdana" w:cs="Times New Roman"/>
          <w:bCs/>
          <w:sz w:val="20"/>
          <w:szCs w:val="20"/>
          <w:lang w:val="x-none"/>
        </w:rPr>
        <w:tab/>
      </w:r>
      <w:hyperlink r:id="rId7" w:history="1">
        <w:r w:rsidRPr="00C63626">
          <w:rPr>
            <w:rFonts w:ascii="Verdana" w:eastAsia="Times New Roman" w:hAnsi="Verdana" w:cs="Times New Roman"/>
            <w:bCs/>
            <w:color w:val="0000FF"/>
            <w:sz w:val="20"/>
            <w:szCs w:val="20"/>
            <w:u w:val="single"/>
            <w:lang w:val="x-none"/>
          </w:rPr>
          <w:t xml:space="preserve">90620000 - Usługi odśnieżania </w:t>
        </w:r>
      </w:hyperlink>
    </w:p>
    <w:p w:rsidR="00C63626" w:rsidRPr="00C63626" w:rsidRDefault="00C63626" w:rsidP="00C63626">
      <w:pPr>
        <w:keepNext/>
        <w:spacing w:after="0" w:line="288" w:lineRule="auto"/>
        <w:ind w:left="708" w:firstLine="708"/>
        <w:outlineLvl w:val="2"/>
        <w:rPr>
          <w:rFonts w:ascii="Verdana" w:eastAsia="Times New Roman" w:hAnsi="Verdana" w:cs="Times New Roman"/>
          <w:bCs/>
          <w:sz w:val="20"/>
          <w:szCs w:val="20"/>
          <w:lang w:val="x-none"/>
        </w:rPr>
      </w:pPr>
      <w:hyperlink r:id="rId8" w:history="1">
        <w:r w:rsidRPr="00C63626">
          <w:rPr>
            <w:rFonts w:ascii="Verdana" w:eastAsia="Times New Roman" w:hAnsi="Verdana" w:cs="Times New Roman"/>
            <w:bCs/>
            <w:color w:val="0000FF"/>
            <w:sz w:val="20"/>
            <w:szCs w:val="20"/>
            <w:u w:val="single"/>
            <w:lang w:val="x-none"/>
          </w:rPr>
          <w:t xml:space="preserve">90630000 - Usługi usuwania </w:t>
        </w:r>
        <w:proofErr w:type="spellStart"/>
        <w:r w:rsidRPr="00C63626">
          <w:rPr>
            <w:rFonts w:ascii="Verdana" w:eastAsia="Times New Roman" w:hAnsi="Verdana" w:cs="Times New Roman"/>
            <w:bCs/>
            <w:color w:val="0000FF"/>
            <w:sz w:val="20"/>
            <w:szCs w:val="20"/>
            <w:u w:val="single"/>
            <w:lang w:val="x-none"/>
          </w:rPr>
          <w:t>oblodzeń</w:t>
        </w:r>
        <w:proofErr w:type="spellEnd"/>
        <w:r w:rsidRPr="00C63626">
          <w:rPr>
            <w:rFonts w:ascii="Verdana" w:eastAsia="Times New Roman" w:hAnsi="Verdana" w:cs="Times New Roman"/>
            <w:bCs/>
            <w:color w:val="0000FF"/>
            <w:sz w:val="20"/>
            <w:szCs w:val="20"/>
            <w:u w:val="single"/>
            <w:lang w:val="x-none"/>
          </w:rPr>
          <w:t xml:space="preserve"> </w:t>
        </w:r>
      </w:hyperlink>
    </w:p>
    <w:p w:rsidR="00C63626" w:rsidRPr="00C63626" w:rsidRDefault="00C63626" w:rsidP="00C63626">
      <w:pPr>
        <w:spacing w:after="0" w:line="288" w:lineRule="auto"/>
        <w:rPr>
          <w:rFonts w:ascii="Verdana" w:eastAsia="Calibri" w:hAnsi="Verdana" w:cs="Times New Roman"/>
          <w:sz w:val="20"/>
          <w:szCs w:val="20"/>
        </w:rPr>
      </w:pPr>
    </w:p>
    <w:p w:rsidR="00C63626" w:rsidRPr="00C63626" w:rsidRDefault="00C63626" w:rsidP="00C63626">
      <w:pPr>
        <w:numPr>
          <w:ilvl w:val="0"/>
          <w:numId w:val="1"/>
        </w:numPr>
        <w:spacing w:after="160" w:line="259" w:lineRule="auto"/>
        <w:rPr>
          <w:rFonts w:ascii="Verdana" w:eastAsia="Calibri" w:hAnsi="Verdana" w:cs="Times New Roman"/>
          <w:b/>
          <w:sz w:val="20"/>
          <w:szCs w:val="20"/>
        </w:rPr>
      </w:pPr>
      <w:r w:rsidRPr="00C63626">
        <w:rPr>
          <w:rFonts w:ascii="Verdana" w:eastAsia="Calibri" w:hAnsi="Verdana" w:cs="Times New Roman"/>
          <w:b/>
          <w:sz w:val="20"/>
          <w:szCs w:val="20"/>
        </w:rPr>
        <w:t>Opis przedmiotu zamówienia</w:t>
      </w: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z w:val="20"/>
          <w:szCs w:val="20"/>
        </w:rPr>
        <w:t>Przedmiotem zamówienia jest:</w:t>
      </w:r>
    </w:p>
    <w:p w:rsidR="00C63626" w:rsidRPr="00C63626" w:rsidRDefault="00C63626" w:rsidP="00C63626">
      <w:pPr>
        <w:suppressAutoHyphens/>
        <w:spacing w:before="280" w:after="0" w:line="240" w:lineRule="auto"/>
        <w:ind w:right="-567"/>
        <w:jc w:val="both"/>
        <w:rPr>
          <w:rFonts w:ascii="Verdana" w:eastAsia="Times New Roman" w:hAnsi="Verdana" w:cs="Times New Roman"/>
          <w:b/>
          <w:i/>
          <w:spacing w:val="28"/>
          <w:sz w:val="20"/>
          <w:szCs w:val="20"/>
          <w:lang w:eastAsia="zh-CN"/>
        </w:rPr>
      </w:pPr>
      <w:r w:rsidRPr="00C63626">
        <w:rPr>
          <w:rFonts w:ascii="Verdana" w:eastAsia="Times New Roman" w:hAnsi="Verdana" w:cs="Times New Roman"/>
          <w:b/>
          <w:bCs/>
          <w:i/>
          <w:spacing w:val="28"/>
          <w:sz w:val="20"/>
          <w:szCs w:val="20"/>
          <w:lang w:eastAsia="zh-CN"/>
        </w:rPr>
        <w:t>zimowe utrzymanie dróg</w:t>
      </w:r>
      <w:r w:rsidR="00676A82">
        <w:rPr>
          <w:rFonts w:ascii="Verdana" w:eastAsia="Times New Roman" w:hAnsi="Verdana" w:cs="Times New Roman"/>
          <w:b/>
          <w:bCs/>
          <w:i/>
          <w:spacing w:val="28"/>
          <w:sz w:val="20"/>
          <w:szCs w:val="20"/>
          <w:lang w:eastAsia="zh-CN"/>
        </w:rPr>
        <w:t xml:space="preserve"> gminnych w sezonie zimowym 2021/2022</w:t>
      </w:r>
      <w:r w:rsidRPr="00C63626">
        <w:rPr>
          <w:rFonts w:ascii="Verdana" w:eastAsia="Lucida Sans Unicode" w:hAnsi="Verdana" w:cs="Verdana"/>
          <w:b/>
          <w:bCs/>
          <w:i/>
          <w:color w:val="000000"/>
          <w:spacing w:val="28"/>
          <w:sz w:val="20"/>
          <w:szCs w:val="20"/>
          <w:lang w:eastAsia="zh-CN"/>
        </w:rPr>
        <w:t>.</w:t>
      </w:r>
    </w:p>
    <w:p w:rsidR="00C63626" w:rsidRPr="00C63626" w:rsidRDefault="00C63626" w:rsidP="00C63626">
      <w:pPr>
        <w:spacing w:after="0" w:line="240" w:lineRule="auto"/>
        <w:jc w:val="both"/>
        <w:rPr>
          <w:rFonts w:ascii="Verdana" w:eastAsia="Times New Roman" w:hAnsi="Verdana" w:cs="Times New Roman"/>
          <w:b/>
          <w:bCs/>
          <w:color w:val="000000"/>
          <w:sz w:val="20"/>
          <w:szCs w:val="20"/>
          <w:u w:val="single"/>
          <w:lang w:eastAsia="pl-PL"/>
        </w:rPr>
      </w:pPr>
    </w:p>
    <w:p w:rsidR="00C63626" w:rsidRPr="00C63626" w:rsidRDefault="00C63626" w:rsidP="00C63626">
      <w:pPr>
        <w:widowControl w:val="0"/>
        <w:numPr>
          <w:ilvl w:val="1"/>
          <w:numId w:val="1"/>
        </w:numPr>
        <w:tabs>
          <w:tab w:val="left" w:pos="426"/>
        </w:tabs>
        <w:suppressAutoHyphens/>
        <w:autoSpaceDN w:val="0"/>
        <w:spacing w:after="0" w:line="264" w:lineRule="auto"/>
        <w:jc w:val="both"/>
        <w:textAlignment w:val="baseline"/>
        <w:rPr>
          <w:rFonts w:ascii="Verdana" w:eastAsia="Andale Sans UI" w:hAnsi="Verdana" w:cs="Verdana"/>
          <w:kern w:val="3"/>
          <w:sz w:val="20"/>
          <w:szCs w:val="20"/>
          <w:lang w:eastAsia="ja-JP" w:bidi="fa-IR"/>
        </w:rPr>
      </w:pPr>
      <w:r w:rsidRPr="00C63626">
        <w:rPr>
          <w:rFonts w:ascii="Verdana" w:eastAsia="Andale Sans UI" w:hAnsi="Verdana" w:cs="Verdana"/>
          <w:kern w:val="3"/>
          <w:sz w:val="20"/>
          <w:szCs w:val="20"/>
          <w:lang w:eastAsia="ja-JP" w:bidi="fa-IR"/>
        </w:rPr>
        <w:t xml:space="preserve">Zakres prac obejmuje </w:t>
      </w:r>
    </w:p>
    <w:p w:rsidR="00C63626" w:rsidRPr="00C63626" w:rsidRDefault="00C63626" w:rsidP="00C63626">
      <w:pPr>
        <w:widowControl w:val="0"/>
        <w:tabs>
          <w:tab w:val="left" w:pos="426"/>
          <w:tab w:val="left" w:pos="709"/>
        </w:tabs>
        <w:suppressAutoHyphens/>
        <w:autoSpaceDN w:val="0"/>
        <w:spacing w:after="0" w:line="264" w:lineRule="auto"/>
        <w:jc w:val="both"/>
        <w:textAlignment w:val="baseline"/>
        <w:rPr>
          <w:rFonts w:ascii="Verdana" w:eastAsia="Andale Sans UI" w:hAnsi="Verdana" w:cs="Tahoma"/>
          <w:kern w:val="3"/>
          <w:sz w:val="20"/>
          <w:szCs w:val="20"/>
          <w:lang w:eastAsia="ja-JP" w:bidi="fa-IR"/>
        </w:rPr>
      </w:pPr>
      <w:r w:rsidRPr="00C63626">
        <w:rPr>
          <w:rFonts w:ascii="Verdana" w:eastAsia="Andale Sans UI" w:hAnsi="Verdana" w:cs="Tahoma"/>
          <w:kern w:val="3"/>
          <w:sz w:val="20"/>
          <w:szCs w:val="20"/>
          <w:lang w:eastAsia="ja-JP" w:bidi="fa-IR"/>
        </w:rPr>
        <w:t>Odśnieżanie obustronne jezdni poprzez mechaniczne usuwanie śniegu, błota pośniegowego i zwalczanie gołoledzi na drogach gminnych (tj. drogach publicznych, wewnętrznych, parkingach, przystankach), których właścicielem jest Gmina Panki, wraz</w:t>
      </w:r>
      <w:r w:rsidR="00DF0F04">
        <w:rPr>
          <w:rFonts w:ascii="Verdana" w:eastAsia="Andale Sans UI" w:hAnsi="Verdana" w:cs="Tahoma"/>
          <w:kern w:val="3"/>
          <w:sz w:val="20"/>
          <w:szCs w:val="20"/>
          <w:lang w:eastAsia="ja-JP" w:bidi="fa-IR"/>
        </w:rPr>
        <w:br/>
      </w:r>
      <w:r w:rsidRPr="00C63626">
        <w:rPr>
          <w:rFonts w:ascii="Verdana" w:eastAsia="Andale Sans UI" w:hAnsi="Verdana" w:cs="Tahoma"/>
          <w:kern w:val="3"/>
          <w:sz w:val="20"/>
          <w:szCs w:val="20"/>
          <w:lang w:eastAsia="ja-JP" w:bidi="fa-IR"/>
        </w:rPr>
        <w:t xml:space="preserve"> z zabezpieczeniem odpowiedniej ilości mieszanki do zwalczania gołoledzi, </w:t>
      </w:r>
      <w:r w:rsidR="00676A82">
        <w:rPr>
          <w:rFonts w:ascii="Verdana" w:eastAsia="Andale Sans UI" w:hAnsi="Verdana" w:cs="Tahoma"/>
          <w:kern w:val="3"/>
          <w:sz w:val="20"/>
          <w:szCs w:val="20"/>
          <w:lang w:eastAsia="ja-JP" w:bidi="fa-IR"/>
        </w:rPr>
        <w:t xml:space="preserve">zgodnie </w:t>
      </w:r>
      <w:r w:rsidR="00DF0F04">
        <w:rPr>
          <w:rFonts w:ascii="Verdana" w:eastAsia="Andale Sans UI" w:hAnsi="Verdana" w:cs="Tahoma"/>
          <w:kern w:val="3"/>
          <w:sz w:val="20"/>
          <w:szCs w:val="20"/>
          <w:lang w:eastAsia="ja-JP" w:bidi="fa-IR"/>
        </w:rPr>
        <w:br/>
      </w:r>
      <w:r w:rsidR="00676A82">
        <w:rPr>
          <w:rFonts w:ascii="Verdana" w:eastAsia="Andale Sans UI" w:hAnsi="Verdana" w:cs="Tahoma"/>
          <w:kern w:val="3"/>
          <w:sz w:val="20"/>
          <w:szCs w:val="20"/>
          <w:lang w:eastAsia="ja-JP" w:bidi="fa-IR"/>
        </w:rPr>
        <w:t>z Zarządzeniem nr 0050.98/2021</w:t>
      </w:r>
      <w:r w:rsidRPr="00C63626">
        <w:rPr>
          <w:rFonts w:ascii="Verdana" w:eastAsia="Andale Sans UI" w:hAnsi="Verdana" w:cs="Tahoma"/>
          <w:kern w:val="3"/>
          <w:sz w:val="20"/>
          <w:szCs w:val="20"/>
          <w:lang w:eastAsia="ja-JP" w:bidi="fa-IR"/>
        </w:rPr>
        <w:t xml:space="preserve"> Wójta Gminy Pa</w:t>
      </w:r>
      <w:r w:rsidR="00676A82">
        <w:rPr>
          <w:rFonts w:ascii="Verdana" w:eastAsia="Andale Sans UI" w:hAnsi="Verdana" w:cs="Tahoma"/>
          <w:kern w:val="3"/>
          <w:sz w:val="20"/>
          <w:szCs w:val="20"/>
          <w:lang w:eastAsia="ja-JP" w:bidi="fa-IR"/>
        </w:rPr>
        <w:t>nki z dnia 04 października 2021</w:t>
      </w:r>
      <w:r w:rsidRPr="00C63626">
        <w:rPr>
          <w:rFonts w:ascii="Verdana" w:eastAsia="Andale Sans UI" w:hAnsi="Verdana" w:cs="Tahoma"/>
          <w:kern w:val="3"/>
          <w:sz w:val="20"/>
          <w:szCs w:val="20"/>
          <w:lang w:eastAsia="ja-JP" w:bidi="fa-IR"/>
        </w:rPr>
        <w:t xml:space="preserve"> r. </w:t>
      </w:r>
      <w:r w:rsidR="00DF0F04">
        <w:rPr>
          <w:rFonts w:ascii="Verdana" w:eastAsia="Andale Sans UI" w:hAnsi="Verdana" w:cs="Tahoma"/>
          <w:kern w:val="3"/>
          <w:sz w:val="20"/>
          <w:szCs w:val="20"/>
          <w:lang w:eastAsia="ja-JP" w:bidi="fa-IR"/>
        </w:rPr>
        <w:br/>
      </w:r>
      <w:r w:rsidRPr="00C63626">
        <w:rPr>
          <w:rFonts w:ascii="Verdana" w:eastAsia="Andale Sans UI" w:hAnsi="Verdana" w:cs="Tahoma"/>
          <w:kern w:val="3"/>
          <w:sz w:val="20"/>
          <w:szCs w:val="20"/>
          <w:lang w:eastAsia="ja-JP" w:bidi="fa-IR"/>
        </w:rPr>
        <w:t>w sprawie zimowego utrzymania dróg gminnych na terenie Gminy Panki.</w:t>
      </w:r>
    </w:p>
    <w:p w:rsidR="00C63626" w:rsidRPr="00C63626" w:rsidRDefault="00C63626" w:rsidP="00C63626">
      <w:pPr>
        <w:widowControl w:val="0"/>
        <w:tabs>
          <w:tab w:val="left" w:pos="426"/>
          <w:tab w:val="left" w:pos="709"/>
        </w:tabs>
        <w:suppressAutoHyphens/>
        <w:autoSpaceDN w:val="0"/>
        <w:spacing w:after="0" w:line="264" w:lineRule="auto"/>
        <w:jc w:val="both"/>
        <w:textAlignment w:val="baseline"/>
        <w:rPr>
          <w:rFonts w:ascii="Verdana" w:eastAsia="Andale Sans UI" w:hAnsi="Verdana" w:cs="Tahoma"/>
          <w:kern w:val="3"/>
          <w:sz w:val="20"/>
          <w:szCs w:val="20"/>
          <w:lang w:eastAsia="ja-JP" w:bidi="fa-IR"/>
        </w:rPr>
      </w:pPr>
      <w:r w:rsidRPr="00C63626">
        <w:rPr>
          <w:rFonts w:ascii="Verdana" w:eastAsia="Andale Sans UI" w:hAnsi="Verdana" w:cs="Tahoma"/>
          <w:kern w:val="3"/>
          <w:sz w:val="20"/>
          <w:szCs w:val="20"/>
          <w:lang w:eastAsia="ja-JP" w:bidi="fa-IR"/>
        </w:rPr>
        <w:t xml:space="preserve">Do </w:t>
      </w:r>
      <w:r w:rsidRPr="00C63626">
        <w:rPr>
          <w:rFonts w:ascii="Verdana" w:eastAsia="Times New Roman" w:hAnsi="Verdana" w:cs="Times New Roman"/>
          <w:kern w:val="3"/>
          <w:sz w:val="20"/>
          <w:szCs w:val="20"/>
          <w:lang w:eastAsia="ja-JP" w:bidi="fa-IR"/>
        </w:rPr>
        <w:t>posypywania jezdni wykonawca używa własnych materiałów, które zobowiązany jest zabezpieczyć w ilości zapewniającej ciągłość świadczonych usług zimowego utrzymania dróg.</w:t>
      </w:r>
    </w:p>
    <w:p w:rsidR="00C63626" w:rsidRPr="00C63626" w:rsidRDefault="00C63626" w:rsidP="00C63626">
      <w:pPr>
        <w:widowControl w:val="0"/>
        <w:numPr>
          <w:ilvl w:val="1"/>
          <w:numId w:val="1"/>
        </w:numPr>
        <w:tabs>
          <w:tab w:val="left" w:pos="426"/>
          <w:tab w:val="left" w:pos="709"/>
        </w:tabs>
        <w:suppressAutoHyphens/>
        <w:autoSpaceDN w:val="0"/>
        <w:spacing w:after="0" w:line="264" w:lineRule="auto"/>
        <w:jc w:val="both"/>
        <w:textAlignment w:val="baseline"/>
        <w:rPr>
          <w:rFonts w:ascii="Verdana" w:eastAsia="Andale Sans UI" w:hAnsi="Verdana" w:cs="Tahoma"/>
          <w:kern w:val="3"/>
          <w:sz w:val="20"/>
          <w:szCs w:val="20"/>
          <w:lang w:eastAsia="ja-JP" w:bidi="fa-IR"/>
        </w:rPr>
      </w:pPr>
      <w:r w:rsidRPr="00C63626">
        <w:rPr>
          <w:rFonts w:ascii="Verdana" w:eastAsia="Andale Sans UI" w:hAnsi="Verdana" w:cs="Tahoma"/>
          <w:kern w:val="3"/>
          <w:sz w:val="20"/>
          <w:szCs w:val="20"/>
          <w:lang w:eastAsia="ja-JP" w:bidi="fa-IR"/>
        </w:rPr>
        <w:t xml:space="preserve">Rozpoczęcie każdej akcji zimowego utrzymania dróg gminnych nastąpi </w:t>
      </w:r>
      <w:r w:rsidR="00DF0F04">
        <w:rPr>
          <w:rFonts w:ascii="Verdana" w:eastAsia="Andale Sans UI" w:hAnsi="Verdana" w:cs="Tahoma"/>
          <w:kern w:val="3"/>
          <w:sz w:val="20"/>
          <w:szCs w:val="20"/>
          <w:lang w:eastAsia="ja-JP" w:bidi="fa-IR"/>
        </w:rPr>
        <w:br/>
      </w:r>
      <w:r w:rsidRPr="00C63626">
        <w:rPr>
          <w:rFonts w:ascii="Verdana" w:eastAsia="Andale Sans UI" w:hAnsi="Verdana" w:cs="Tahoma"/>
          <w:kern w:val="3"/>
          <w:sz w:val="20"/>
          <w:szCs w:val="20"/>
          <w:lang w:eastAsia="ja-JP" w:bidi="fa-IR"/>
        </w:rPr>
        <w:t>na wezwanie Zamawiającego w związku z wystąpieniem niekorzystnych warunków atmosferycznych.</w:t>
      </w:r>
    </w:p>
    <w:p w:rsidR="00C63626" w:rsidRPr="00C63626" w:rsidRDefault="00C63626" w:rsidP="00C63626">
      <w:pPr>
        <w:numPr>
          <w:ilvl w:val="1"/>
          <w:numId w:val="1"/>
        </w:numPr>
        <w:tabs>
          <w:tab w:val="left" w:pos="426"/>
          <w:tab w:val="left" w:pos="1134"/>
        </w:tabs>
        <w:spacing w:after="0" w:line="264" w:lineRule="auto"/>
        <w:jc w:val="both"/>
        <w:rPr>
          <w:rFonts w:ascii="Verdana" w:eastAsia="Calibri" w:hAnsi="Verdana" w:cs="Times New Roman"/>
          <w:sz w:val="20"/>
          <w:szCs w:val="20"/>
        </w:rPr>
      </w:pPr>
      <w:r w:rsidRPr="00C63626">
        <w:rPr>
          <w:rFonts w:ascii="Verdana" w:eastAsia="Calibri" w:hAnsi="Verdana" w:cs="Times New Roman"/>
          <w:sz w:val="20"/>
          <w:szCs w:val="20"/>
        </w:rPr>
        <w:t>W ramach zimowego utrzymania dróg (dalej „ZUD”) wykonawca zobowiązany jest do:</w:t>
      </w:r>
    </w:p>
    <w:p w:rsidR="00C63626" w:rsidRPr="00C63626" w:rsidRDefault="00C63626" w:rsidP="00C63626">
      <w:pPr>
        <w:numPr>
          <w:ilvl w:val="0"/>
          <w:numId w:val="2"/>
        </w:numPr>
        <w:tabs>
          <w:tab w:val="left" w:pos="426"/>
          <w:tab w:val="left" w:pos="993"/>
        </w:tabs>
        <w:spacing w:after="0" w:line="264" w:lineRule="auto"/>
        <w:contextualSpacing/>
        <w:jc w:val="both"/>
        <w:rPr>
          <w:rFonts w:ascii="Verdana" w:eastAsia="Calibri" w:hAnsi="Verdana" w:cs="Times New Roman"/>
          <w:sz w:val="20"/>
          <w:szCs w:val="20"/>
        </w:rPr>
      </w:pPr>
      <w:r w:rsidRPr="00C63626">
        <w:rPr>
          <w:rFonts w:ascii="Verdana" w:eastAsia="Calibri" w:hAnsi="Verdana" w:cs="Times New Roman"/>
          <w:sz w:val="20"/>
          <w:szCs w:val="20"/>
        </w:rPr>
        <w:t>likwidacji skutków zimy tj. opadów śniegu, obniżonej temperatury, opadów deszczu, mżawki powodujących gołoledź, poprzez przejęcie na siebie obowiązku utrzymania przejezdności dróg,</w:t>
      </w:r>
    </w:p>
    <w:p w:rsidR="00C63626" w:rsidRPr="00C63626" w:rsidRDefault="00C63626" w:rsidP="00C63626">
      <w:pPr>
        <w:numPr>
          <w:ilvl w:val="0"/>
          <w:numId w:val="2"/>
        </w:numPr>
        <w:tabs>
          <w:tab w:val="left" w:pos="426"/>
          <w:tab w:val="left" w:pos="993"/>
        </w:tabs>
        <w:spacing w:after="0" w:line="264" w:lineRule="auto"/>
        <w:contextualSpacing/>
        <w:jc w:val="both"/>
        <w:rPr>
          <w:rFonts w:ascii="Verdana" w:eastAsia="Calibri" w:hAnsi="Verdana" w:cs="Times New Roman"/>
          <w:sz w:val="20"/>
          <w:szCs w:val="20"/>
        </w:rPr>
      </w:pPr>
      <w:r w:rsidRPr="00C63626">
        <w:rPr>
          <w:rFonts w:ascii="Verdana" w:eastAsia="Calibri" w:hAnsi="Verdana" w:cs="Times New Roman"/>
          <w:sz w:val="20"/>
          <w:szCs w:val="20"/>
        </w:rPr>
        <w:t>zmniejszenia lub ograniczania zakłóceń ruchu drogowego wywołanego czynnikami atmosferycznymi,</w:t>
      </w:r>
    </w:p>
    <w:p w:rsidR="00C63626" w:rsidRPr="00C63626" w:rsidRDefault="00C63626" w:rsidP="00C63626">
      <w:pPr>
        <w:numPr>
          <w:ilvl w:val="0"/>
          <w:numId w:val="2"/>
        </w:numPr>
        <w:tabs>
          <w:tab w:val="left" w:pos="426"/>
          <w:tab w:val="left" w:pos="993"/>
        </w:tabs>
        <w:spacing w:after="0" w:line="264" w:lineRule="auto"/>
        <w:contextualSpacing/>
        <w:jc w:val="both"/>
        <w:rPr>
          <w:rFonts w:ascii="Verdana" w:eastAsia="Calibri" w:hAnsi="Verdana" w:cs="Times New Roman"/>
          <w:sz w:val="20"/>
          <w:szCs w:val="20"/>
        </w:rPr>
      </w:pPr>
      <w:r w:rsidRPr="00C63626">
        <w:rPr>
          <w:rFonts w:ascii="Verdana" w:eastAsia="Calibri" w:hAnsi="Verdana" w:cs="Times New Roman"/>
          <w:sz w:val="20"/>
          <w:szCs w:val="20"/>
        </w:rPr>
        <w:t>prowadzenia akcji zimowego utrzymania dróg w dzień i w nocy, w dni robocze</w:t>
      </w:r>
      <w:r w:rsidR="00DF0F04">
        <w:rPr>
          <w:rFonts w:ascii="Verdana" w:eastAsia="Calibri" w:hAnsi="Verdana" w:cs="Times New Roman"/>
          <w:sz w:val="20"/>
          <w:szCs w:val="20"/>
        </w:rPr>
        <w:br/>
      </w:r>
      <w:r w:rsidRPr="00C63626">
        <w:rPr>
          <w:rFonts w:ascii="Verdana" w:eastAsia="Calibri" w:hAnsi="Verdana" w:cs="Times New Roman"/>
          <w:sz w:val="20"/>
          <w:szCs w:val="20"/>
        </w:rPr>
        <w:t xml:space="preserve"> i święta, w różnych warunkach atmosferycznych – opady śniegu, marznącego deszczu, zawieje, zamiecie śnieżne, niskie temperatury itp.;</w:t>
      </w:r>
    </w:p>
    <w:p w:rsidR="00C63626" w:rsidRPr="00C63626" w:rsidRDefault="00C63626" w:rsidP="00C63626">
      <w:pPr>
        <w:numPr>
          <w:ilvl w:val="0"/>
          <w:numId w:val="2"/>
        </w:numPr>
        <w:tabs>
          <w:tab w:val="left" w:pos="426"/>
          <w:tab w:val="left" w:pos="993"/>
        </w:tabs>
        <w:spacing w:after="0" w:line="264" w:lineRule="auto"/>
        <w:contextualSpacing/>
        <w:jc w:val="both"/>
        <w:rPr>
          <w:rFonts w:ascii="Verdana" w:eastAsia="Calibri" w:hAnsi="Verdana" w:cs="Times New Roman"/>
          <w:sz w:val="20"/>
          <w:szCs w:val="20"/>
        </w:rPr>
      </w:pPr>
      <w:r w:rsidRPr="00C63626">
        <w:rPr>
          <w:rFonts w:ascii="Verdana" w:eastAsia="Calibri" w:hAnsi="Verdana" w:cs="Times New Roman"/>
          <w:sz w:val="20"/>
          <w:szCs w:val="20"/>
        </w:rPr>
        <w:t xml:space="preserve">utrzymywania w pełnej gotowości technicznej i eksploatacyjnej środków transportowych i sprzętowych wraz z osprzętem przewidzianym do zwalczania skutków – w ilości zapewniającej wykonywanie ZUD zgodnie z wymaganiami </w:t>
      </w:r>
      <w:r w:rsidRPr="00C63626">
        <w:rPr>
          <w:rFonts w:ascii="Verdana" w:eastAsia="Calibri" w:hAnsi="Verdana" w:cs="Times New Roman"/>
          <w:sz w:val="20"/>
          <w:szCs w:val="20"/>
        </w:rPr>
        <w:lastRenderedPageBreak/>
        <w:t>zamawiającego; w przypadku awarii sprzętu wykonawca jest zobowiązany wykonywać przedmiot umowy sprzętem zastępczym,</w:t>
      </w:r>
    </w:p>
    <w:p w:rsidR="00C63626" w:rsidRPr="00C63626" w:rsidRDefault="00C63626" w:rsidP="00C63626">
      <w:pPr>
        <w:numPr>
          <w:ilvl w:val="0"/>
          <w:numId w:val="2"/>
        </w:numPr>
        <w:tabs>
          <w:tab w:val="left" w:pos="426"/>
          <w:tab w:val="left" w:pos="993"/>
        </w:tabs>
        <w:spacing w:after="0" w:line="264" w:lineRule="auto"/>
        <w:contextualSpacing/>
        <w:jc w:val="both"/>
        <w:rPr>
          <w:rFonts w:ascii="Verdana" w:eastAsia="Calibri" w:hAnsi="Verdana" w:cs="Times New Roman"/>
          <w:sz w:val="20"/>
          <w:szCs w:val="20"/>
        </w:rPr>
      </w:pPr>
      <w:r w:rsidRPr="00C63626">
        <w:rPr>
          <w:rFonts w:ascii="Verdana" w:eastAsia="Calibri" w:hAnsi="Verdana" w:cs="Times New Roman"/>
          <w:sz w:val="20"/>
          <w:szCs w:val="20"/>
        </w:rPr>
        <w:t>prawidłowej organizacji pracy w celu uniknięcia zakłóceń w ruchu drogowym, aby odgarnięty śnieg w miarę możliwości nie powodował utrudnień w komunikacji pieszych oraz nie utrudniał wjazdów i wyjazdów,</w:t>
      </w:r>
    </w:p>
    <w:p w:rsidR="00C63626" w:rsidRPr="00C63626" w:rsidRDefault="00C63626" w:rsidP="00C63626">
      <w:pPr>
        <w:numPr>
          <w:ilvl w:val="0"/>
          <w:numId w:val="2"/>
        </w:numPr>
        <w:tabs>
          <w:tab w:val="left" w:pos="426"/>
          <w:tab w:val="left" w:pos="993"/>
        </w:tabs>
        <w:spacing w:after="0" w:line="264" w:lineRule="auto"/>
        <w:contextualSpacing/>
        <w:jc w:val="both"/>
        <w:rPr>
          <w:rFonts w:ascii="Verdana" w:eastAsia="Calibri" w:hAnsi="Verdana" w:cs="Times New Roman"/>
          <w:sz w:val="20"/>
          <w:szCs w:val="20"/>
        </w:rPr>
      </w:pPr>
      <w:r w:rsidRPr="00C63626">
        <w:rPr>
          <w:rFonts w:ascii="Verdana" w:eastAsia="Calibri" w:hAnsi="Verdana" w:cs="Times New Roman"/>
          <w:sz w:val="20"/>
          <w:szCs w:val="20"/>
        </w:rPr>
        <w:t>pozostawania w stałym kontakcie telefonicznym i każdorazowym uzgadnianiu zasadności wykonania usług,</w:t>
      </w:r>
    </w:p>
    <w:p w:rsidR="00C63626" w:rsidRPr="00C63626" w:rsidRDefault="00C63626" w:rsidP="00C63626">
      <w:pPr>
        <w:numPr>
          <w:ilvl w:val="0"/>
          <w:numId w:val="2"/>
        </w:numPr>
        <w:tabs>
          <w:tab w:val="left" w:pos="426"/>
          <w:tab w:val="left" w:pos="993"/>
        </w:tabs>
        <w:spacing w:after="0" w:line="264" w:lineRule="auto"/>
        <w:contextualSpacing/>
        <w:jc w:val="both"/>
        <w:rPr>
          <w:rFonts w:ascii="Verdana" w:eastAsia="Calibri" w:hAnsi="Verdana" w:cs="Times New Roman"/>
          <w:sz w:val="20"/>
          <w:szCs w:val="20"/>
        </w:rPr>
      </w:pPr>
      <w:r w:rsidRPr="00C63626">
        <w:rPr>
          <w:rFonts w:ascii="Verdana" w:eastAsia="Calibri" w:hAnsi="Verdana" w:cs="Times New Roman"/>
          <w:sz w:val="20"/>
          <w:szCs w:val="20"/>
        </w:rPr>
        <w:t>przedkładania zamawiającemu potwierdzenia wykonywanych prac wg Zał. Nr 3 – Wzór protokołu z wykonywanych prac. Wykonanie usługi potwierdza pracownik Zamawiającego,</w:t>
      </w:r>
    </w:p>
    <w:p w:rsidR="00C63626" w:rsidRPr="00C63626" w:rsidRDefault="00C63626" w:rsidP="00C63626">
      <w:pPr>
        <w:numPr>
          <w:ilvl w:val="0"/>
          <w:numId w:val="2"/>
        </w:numPr>
        <w:tabs>
          <w:tab w:val="left" w:pos="426"/>
          <w:tab w:val="left" w:pos="993"/>
        </w:tabs>
        <w:spacing w:after="0" w:line="264" w:lineRule="auto"/>
        <w:contextualSpacing/>
        <w:jc w:val="both"/>
        <w:rPr>
          <w:rFonts w:ascii="Verdana" w:eastAsia="Calibri" w:hAnsi="Verdana" w:cs="Times New Roman"/>
          <w:sz w:val="20"/>
          <w:szCs w:val="20"/>
        </w:rPr>
      </w:pPr>
      <w:r w:rsidRPr="00C63626">
        <w:rPr>
          <w:rFonts w:ascii="Verdana" w:eastAsia="Calibri" w:hAnsi="Verdana" w:cs="Times New Roman"/>
          <w:sz w:val="20"/>
          <w:szCs w:val="20"/>
        </w:rPr>
        <w:t xml:space="preserve">wyznaczenia osoby odpowiedzialnej za wykonywanie usług/kontakt </w:t>
      </w:r>
      <w:r w:rsidR="00DF0F04">
        <w:rPr>
          <w:rFonts w:ascii="Verdana" w:eastAsia="Calibri" w:hAnsi="Verdana" w:cs="Times New Roman"/>
          <w:sz w:val="20"/>
          <w:szCs w:val="20"/>
        </w:rPr>
        <w:br/>
      </w:r>
      <w:r w:rsidRPr="00C63626">
        <w:rPr>
          <w:rFonts w:ascii="Verdana" w:eastAsia="Calibri" w:hAnsi="Verdana" w:cs="Times New Roman"/>
          <w:sz w:val="20"/>
          <w:szCs w:val="20"/>
        </w:rPr>
        <w:t>z zamawiającym w zakresie zimowego utrzymania dróg, wyposażonej w telefon komórkowy, z którą winien być kontakt przez całą dobę. Wykonawca wskaże właściwą osobę oraz numer telefonu w dniu podpisania umowy,</w:t>
      </w:r>
    </w:p>
    <w:p w:rsidR="00C63626" w:rsidRPr="00C63626" w:rsidRDefault="00C63626" w:rsidP="00C63626">
      <w:pPr>
        <w:numPr>
          <w:ilvl w:val="0"/>
          <w:numId w:val="2"/>
        </w:numPr>
        <w:tabs>
          <w:tab w:val="left" w:pos="426"/>
          <w:tab w:val="left" w:pos="993"/>
        </w:tabs>
        <w:spacing w:after="0" w:line="264" w:lineRule="auto"/>
        <w:contextualSpacing/>
        <w:jc w:val="both"/>
        <w:rPr>
          <w:rFonts w:ascii="Verdana" w:eastAsia="Calibri" w:hAnsi="Verdana" w:cs="Times New Roman"/>
          <w:sz w:val="20"/>
          <w:szCs w:val="20"/>
        </w:rPr>
      </w:pPr>
      <w:r w:rsidRPr="00C63626">
        <w:rPr>
          <w:rFonts w:ascii="Verdana" w:eastAsia="Calibri" w:hAnsi="Verdana" w:cs="Times New Roman"/>
          <w:sz w:val="20"/>
          <w:szCs w:val="20"/>
        </w:rPr>
        <w:t>zapewnienia wykonania usług przez osoby posiadające odpowiednie uprawnienia do kierowania pojazdami samochodowymi lub ciągnikami rolniczymi, o których mowa w ustawie Prawo o ruchu drogowym,</w:t>
      </w:r>
    </w:p>
    <w:p w:rsidR="00C63626" w:rsidRPr="00C63626" w:rsidRDefault="00C63626" w:rsidP="00C63626">
      <w:pPr>
        <w:numPr>
          <w:ilvl w:val="0"/>
          <w:numId w:val="2"/>
        </w:numPr>
        <w:tabs>
          <w:tab w:val="left" w:pos="426"/>
          <w:tab w:val="left" w:pos="993"/>
        </w:tabs>
        <w:spacing w:after="0" w:line="264" w:lineRule="auto"/>
        <w:contextualSpacing/>
        <w:jc w:val="both"/>
        <w:rPr>
          <w:rFonts w:ascii="Verdana" w:eastAsia="Calibri" w:hAnsi="Verdana" w:cs="Times New Roman"/>
          <w:sz w:val="20"/>
          <w:szCs w:val="20"/>
        </w:rPr>
      </w:pPr>
      <w:r w:rsidRPr="00C63626">
        <w:rPr>
          <w:rFonts w:ascii="Verdana" w:eastAsia="Calibri" w:hAnsi="Verdana" w:cs="Times New Roman"/>
          <w:sz w:val="20"/>
          <w:szCs w:val="20"/>
        </w:rPr>
        <w:t>całodobowej dyspozycyjności osób prowadzących akcję zimowego utrzymania dróg,</w:t>
      </w:r>
    </w:p>
    <w:p w:rsidR="00C63626" w:rsidRPr="00C63626" w:rsidRDefault="00C63626" w:rsidP="00C63626">
      <w:pPr>
        <w:numPr>
          <w:ilvl w:val="0"/>
          <w:numId w:val="2"/>
        </w:numPr>
        <w:tabs>
          <w:tab w:val="left" w:pos="426"/>
          <w:tab w:val="left" w:pos="993"/>
        </w:tabs>
        <w:spacing w:after="0" w:line="264" w:lineRule="auto"/>
        <w:contextualSpacing/>
        <w:jc w:val="both"/>
        <w:rPr>
          <w:rFonts w:ascii="Verdana" w:eastAsia="Calibri" w:hAnsi="Verdana" w:cs="Times New Roman"/>
          <w:sz w:val="20"/>
          <w:szCs w:val="20"/>
        </w:rPr>
      </w:pPr>
      <w:r w:rsidRPr="00C63626">
        <w:rPr>
          <w:rFonts w:ascii="Verdana" w:eastAsia="Calibri" w:hAnsi="Verdana" w:cs="Times New Roman"/>
          <w:sz w:val="20"/>
          <w:szCs w:val="20"/>
        </w:rPr>
        <w:t>posiadania polisy ubezpieczeniowej od odpowiedzialności cywilnej dla pojazdów, które będą wykorzystywane przy świadczeniu usług .</w:t>
      </w:r>
    </w:p>
    <w:p w:rsidR="00C63626" w:rsidRPr="00C63626" w:rsidRDefault="00C63626" w:rsidP="00C63626">
      <w:pPr>
        <w:tabs>
          <w:tab w:val="left" w:pos="3945"/>
        </w:tabs>
        <w:spacing w:after="0" w:line="259" w:lineRule="auto"/>
        <w:jc w:val="both"/>
        <w:rPr>
          <w:rFonts w:ascii="Times New Roman" w:eastAsia="Calibri" w:hAnsi="Times New Roman" w:cs="Times New Roman"/>
          <w:sz w:val="24"/>
          <w:szCs w:val="24"/>
        </w:rPr>
      </w:pPr>
    </w:p>
    <w:p w:rsidR="00C63626" w:rsidRPr="00C63626" w:rsidRDefault="00C63626" w:rsidP="00C63626">
      <w:pPr>
        <w:numPr>
          <w:ilvl w:val="1"/>
          <w:numId w:val="1"/>
        </w:numPr>
        <w:spacing w:after="0" w:line="259" w:lineRule="auto"/>
        <w:ind w:left="142" w:hanging="142"/>
        <w:jc w:val="both"/>
        <w:rPr>
          <w:rFonts w:ascii="Verdana" w:eastAsia="Calibri" w:hAnsi="Verdana" w:cs="Times New Roman"/>
          <w:sz w:val="20"/>
          <w:szCs w:val="20"/>
        </w:rPr>
      </w:pPr>
      <w:r w:rsidRPr="00C63626">
        <w:rPr>
          <w:rFonts w:ascii="Verdana" w:eastAsia="Calibri" w:hAnsi="Verdana" w:cs="Times New Roman"/>
          <w:sz w:val="20"/>
          <w:szCs w:val="20"/>
        </w:rPr>
        <w:t>Wymagane standardy zimowego utrzymania dróg gminnych</w:t>
      </w:r>
    </w:p>
    <w:tbl>
      <w:tblPr>
        <w:tblW w:w="10156"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
        <w:gridCol w:w="3263"/>
        <w:gridCol w:w="3118"/>
        <w:gridCol w:w="2809"/>
      </w:tblGrid>
      <w:tr w:rsidR="00C63626" w:rsidRPr="00C63626" w:rsidTr="00C63626">
        <w:tblPrEx>
          <w:tblCellMar>
            <w:top w:w="0" w:type="dxa"/>
            <w:bottom w:w="0" w:type="dxa"/>
          </w:tblCellMar>
        </w:tblPrEx>
        <w:trPr>
          <w:jc w:val="center"/>
        </w:trPr>
        <w:tc>
          <w:tcPr>
            <w:tcW w:w="966" w:type="dxa"/>
            <w:vMerge w:val="restart"/>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Standard</w:t>
            </w:r>
          </w:p>
        </w:tc>
        <w:tc>
          <w:tcPr>
            <w:tcW w:w="3263" w:type="dxa"/>
            <w:vMerge w:val="restart"/>
          </w:tcPr>
          <w:p w:rsidR="00C63626" w:rsidRPr="00C63626" w:rsidRDefault="00C63626" w:rsidP="00C63626">
            <w:pPr>
              <w:keepNext/>
              <w:spacing w:after="0" w:line="240" w:lineRule="auto"/>
              <w:jc w:val="center"/>
              <w:outlineLvl w:val="1"/>
              <w:rPr>
                <w:rFonts w:ascii="Verdana" w:eastAsia="Times New Roman" w:hAnsi="Verdana" w:cs="Times New Roman"/>
                <w:bCs/>
                <w:iCs/>
                <w:sz w:val="18"/>
                <w:szCs w:val="18"/>
              </w:rPr>
            </w:pPr>
            <w:r w:rsidRPr="00C63626">
              <w:rPr>
                <w:rFonts w:ascii="Verdana" w:eastAsia="Times New Roman" w:hAnsi="Verdana" w:cs="Times New Roman"/>
                <w:bCs/>
                <w:iCs/>
                <w:sz w:val="18"/>
                <w:szCs w:val="18"/>
              </w:rPr>
              <w:t xml:space="preserve">Opis stanu utrzymania drogi </w:t>
            </w:r>
            <w:r w:rsidRPr="00C63626">
              <w:rPr>
                <w:rFonts w:ascii="Verdana" w:eastAsia="Times New Roman" w:hAnsi="Verdana" w:cs="Times New Roman"/>
                <w:iCs/>
                <w:sz w:val="18"/>
                <w:szCs w:val="18"/>
              </w:rPr>
              <w:t>dla danego standardu</w:t>
            </w:r>
          </w:p>
        </w:tc>
        <w:tc>
          <w:tcPr>
            <w:tcW w:w="5927" w:type="dxa"/>
            <w:gridSpan w:val="2"/>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Dopuszczalne odstępstwa od standardu</w:t>
            </w:r>
          </w:p>
        </w:tc>
      </w:tr>
      <w:tr w:rsidR="00C63626" w:rsidRPr="00C63626" w:rsidTr="00C63626">
        <w:tblPrEx>
          <w:tblCellMar>
            <w:top w:w="0" w:type="dxa"/>
            <w:bottom w:w="0" w:type="dxa"/>
          </w:tblCellMar>
        </w:tblPrEx>
        <w:trPr>
          <w:jc w:val="center"/>
        </w:trPr>
        <w:tc>
          <w:tcPr>
            <w:tcW w:w="966" w:type="dxa"/>
            <w:vMerge/>
          </w:tcPr>
          <w:p w:rsidR="00C63626" w:rsidRPr="00C63626" w:rsidRDefault="00C63626" w:rsidP="00C63626">
            <w:pPr>
              <w:spacing w:after="0" w:line="240" w:lineRule="auto"/>
              <w:jc w:val="both"/>
              <w:rPr>
                <w:rFonts w:ascii="Verdana" w:eastAsia="Calibri" w:hAnsi="Verdana" w:cs="Times New Roman"/>
                <w:sz w:val="18"/>
                <w:szCs w:val="18"/>
              </w:rPr>
            </w:pPr>
          </w:p>
        </w:tc>
        <w:tc>
          <w:tcPr>
            <w:tcW w:w="3263" w:type="dxa"/>
            <w:vMerge/>
          </w:tcPr>
          <w:p w:rsidR="00C63626" w:rsidRPr="00C63626" w:rsidRDefault="00C63626" w:rsidP="00C63626">
            <w:pPr>
              <w:spacing w:after="0" w:line="240" w:lineRule="auto"/>
              <w:jc w:val="both"/>
              <w:rPr>
                <w:rFonts w:ascii="Verdana" w:eastAsia="Calibri" w:hAnsi="Verdana" w:cs="Times New Roman"/>
                <w:sz w:val="18"/>
                <w:szCs w:val="18"/>
              </w:rPr>
            </w:pPr>
          </w:p>
        </w:tc>
        <w:tc>
          <w:tcPr>
            <w:tcW w:w="3118" w:type="dxa"/>
          </w:tcPr>
          <w:p w:rsidR="00C63626" w:rsidRPr="00C63626" w:rsidRDefault="00C63626" w:rsidP="00C63626">
            <w:pPr>
              <w:spacing w:after="0" w:line="240" w:lineRule="auto"/>
              <w:jc w:val="center"/>
              <w:rPr>
                <w:rFonts w:ascii="Verdana" w:eastAsia="Calibri" w:hAnsi="Verdana" w:cs="Times New Roman"/>
                <w:bCs/>
                <w:sz w:val="18"/>
                <w:szCs w:val="18"/>
              </w:rPr>
            </w:pPr>
            <w:r w:rsidRPr="00C63626">
              <w:rPr>
                <w:rFonts w:ascii="Verdana" w:eastAsia="Calibri" w:hAnsi="Verdana" w:cs="Times New Roman"/>
                <w:bCs/>
                <w:sz w:val="18"/>
                <w:szCs w:val="18"/>
              </w:rPr>
              <w:t>po ustaniu opadów śniegu</w:t>
            </w:r>
          </w:p>
        </w:tc>
        <w:tc>
          <w:tcPr>
            <w:tcW w:w="2809" w:type="dxa"/>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bCs/>
                <w:sz w:val="18"/>
                <w:szCs w:val="18"/>
              </w:rPr>
              <w:t>od stwierdzenia wystąpienia zjawiska</w:t>
            </w:r>
          </w:p>
        </w:tc>
      </w:tr>
      <w:tr w:rsidR="00C63626" w:rsidRPr="00C63626" w:rsidTr="00C63626">
        <w:tblPrEx>
          <w:tblCellMar>
            <w:top w:w="0" w:type="dxa"/>
            <w:bottom w:w="0" w:type="dxa"/>
          </w:tblCellMar>
        </w:tblPrEx>
        <w:trPr>
          <w:jc w:val="center"/>
        </w:trPr>
        <w:tc>
          <w:tcPr>
            <w:tcW w:w="966" w:type="dxa"/>
          </w:tcPr>
          <w:p w:rsidR="00C63626" w:rsidRPr="00C63626" w:rsidRDefault="00C63626" w:rsidP="00C63626">
            <w:pPr>
              <w:spacing w:after="0" w:line="240" w:lineRule="auto"/>
              <w:jc w:val="both"/>
              <w:rPr>
                <w:rFonts w:ascii="Verdana" w:eastAsia="Calibri" w:hAnsi="Verdana" w:cs="Times New Roman"/>
                <w:sz w:val="18"/>
                <w:szCs w:val="18"/>
              </w:rPr>
            </w:pPr>
            <w:r w:rsidRPr="00C63626">
              <w:rPr>
                <w:rFonts w:ascii="Verdana" w:eastAsia="Calibri" w:hAnsi="Verdana" w:cs="Times New Roman"/>
                <w:sz w:val="18"/>
                <w:szCs w:val="18"/>
              </w:rPr>
              <w:t>IV</w:t>
            </w:r>
          </w:p>
        </w:tc>
        <w:tc>
          <w:tcPr>
            <w:tcW w:w="3263" w:type="dxa"/>
          </w:tcPr>
          <w:p w:rsidR="00C63626" w:rsidRPr="00C63626" w:rsidRDefault="00C63626" w:rsidP="00C63626">
            <w:pPr>
              <w:spacing w:after="0" w:line="240" w:lineRule="auto"/>
              <w:jc w:val="both"/>
              <w:rPr>
                <w:rFonts w:ascii="Verdana" w:eastAsia="Calibri" w:hAnsi="Verdana" w:cs="Times New Roman"/>
                <w:sz w:val="18"/>
                <w:szCs w:val="18"/>
              </w:rPr>
            </w:pPr>
            <w:r w:rsidRPr="00C63626">
              <w:rPr>
                <w:rFonts w:ascii="Verdana" w:eastAsia="Calibri" w:hAnsi="Verdana" w:cs="Times New Roman"/>
                <w:sz w:val="18"/>
                <w:szCs w:val="18"/>
              </w:rPr>
              <w:t>- Jezdnia odśnieżona na całej szerokości.</w:t>
            </w:r>
          </w:p>
          <w:p w:rsidR="00C63626" w:rsidRPr="00C63626" w:rsidRDefault="00C63626" w:rsidP="00C63626">
            <w:pPr>
              <w:spacing w:after="0" w:line="240" w:lineRule="auto"/>
              <w:ind w:left="4" w:right="20"/>
              <w:jc w:val="both"/>
              <w:rPr>
                <w:rFonts w:ascii="Verdana" w:eastAsia="Calibri" w:hAnsi="Verdana" w:cs="Times New Roman"/>
                <w:sz w:val="18"/>
                <w:szCs w:val="18"/>
              </w:rPr>
            </w:pPr>
            <w:r w:rsidRPr="00C63626">
              <w:rPr>
                <w:rFonts w:ascii="Verdana" w:eastAsia="Calibri" w:hAnsi="Verdana" w:cs="Times New Roman"/>
                <w:sz w:val="18"/>
                <w:szCs w:val="18"/>
              </w:rPr>
              <w:t xml:space="preserve">- Jezdnia posypana na odcinkach decydujących o możliwości ruchu </w:t>
            </w:r>
            <w:r w:rsidRPr="00C63626">
              <w:rPr>
                <w:rFonts w:ascii="Verdana" w:eastAsia="Times New Roman" w:hAnsi="Verdana" w:cs="Times New Roman"/>
                <w:sz w:val="18"/>
                <w:szCs w:val="18"/>
              </w:rPr>
              <w:t>mieszanką piasku z solą</w:t>
            </w:r>
            <w:r w:rsidRPr="00C63626">
              <w:rPr>
                <w:rFonts w:ascii="Verdana" w:eastAsia="Times New Roman" w:hAnsi="Verdana" w:cs="Times New Roman"/>
                <w:b/>
                <w:sz w:val="18"/>
                <w:szCs w:val="18"/>
              </w:rPr>
              <w:t xml:space="preserve"> </w:t>
            </w:r>
            <w:r w:rsidRPr="00C63626">
              <w:rPr>
                <w:rFonts w:ascii="Verdana" w:eastAsia="Times New Roman" w:hAnsi="Verdana" w:cs="Times New Roman"/>
                <w:sz w:val="18"/>
                <w:szCs w:val="18"/>
              </w:rPr>
              <w:t>w stosunku wagowym 70-30% lub samym piaskiem na bieżąco w miarę zaistniałych potrzeb (opady śniegu, mżawki);</w:t>
            </w:r>
          </w:p>
        </w:tc>
        <w:tc>
          <w:tcPr>
            <w:tcW w:w="3118" w:type="dxa"/>
          </w:tcPr>
          <w:p w:rsidR="00C63626" w:rsidRPr="00C63626" w:rsidRDefault="00C63626" w:rsidP="00C63626">
            <w:pPr>
              <w:spacing w:after="0" w:line="240" w:lineRule="auto"/>
              <w:jc w:val="both"/>
              <w:rPr>
                <w:rFonts w:ascii="Verdana" w:eastAsia="Calibri" w:hAnsi="Verdana" w:cs="Times New Roman"/>
                <w:sz w:val="18"/>
                <w:szCs w:val="18"/>
              </w:rPr>
            </w:pPr>
            <w:r w:rsidRPr="00C63626">
              <w:rPr>
                <w:rFonts w:ascii="Verdana" w:eastAsia="Calibri" w:hAnsi="Verdana" w:cs="Times New Roman"/>
                <w:sz w:val="18"/>
                <w:szCs w:val="18"/>
              </w:rPr>
              <w:t>- luźny - 8 godz.</w:t>
            </w:r>
          </w:p>
          <w:p w:rsidR="00C63626" w:rsidRPr="00C63626" w:rsidRDefault="00C63626" w:rsidP="00C63626">
            <w:pPr>
              <w:spacing w:after="0" w:line="240" w:lineRule="auto"/>
              <w:jc w:val="both"/>
              <w:rPr>
                <w:rFonts w:ascii="Verdana" w:eastAsia="Calibri" w:hAnsi="Verdana" w:cs="Times New Roman"/>
                <w:sz w:val="18"/>
                <w:szCs w:val="18"/>
              </w:rPr>
            </w:pPr>
            <w:r w:rsidRPr="00C63626">
              <w:rPr>
                <w:rFonts w:ascii="Verdana" w:eastAsia="Calibri" w:hAnsi="Verdana" w:cs="Times New Roman"/>
                <w:sz w:val="18"/>
                <w:szCs w:val="18"/>
              </w:rPr>
              <w:t>- zajeżdżony - występuje</w:t>
            </w:r>
          </w:p>
          <w:p w:rsidR="00C63626" w:rsidRPr="00C63626" w:rsidRDefault="00C63626" w:rsidP="00C63626">
            <w:pPr>
              <w:spacing w:after="0" w:line="240" w:lineRule="auto"/>
              <w:jc w:val="both"/>
              <w:rPr>
                <w:rFonts w:ascii="Verdana" w:eastAsia="Calibri" w:hAnsi="Verdana" w:cs="Times New Roman"/>
                <w:sz w:val="18"/>
                <w:szCs w:val="18"/>
              </w:rPr>
            </w:pPr>
            <w:r w:rsidRPr="00C63626">
              <w:rPr>
                <w:rFonts w:ascii="Verdana" w:eastAsia="Calibri" w:hAnsi="Verdana" w:cs="Times New Roman"/>
                <w:sz w:val="18"/>
                <w:szCs w:val="18"/>
              </w:rPr>
              <w:t>- języki śnieżne - występują</w:t>
            </w:r>
          </w:p>
          <w:p w:rsidR="00C63626" w:rsidRPr="00C63626" w:rsidRDefault="00C63626" w:rsidP="00C63626">
            <w:pPr>
              <w:spacing w:after="0" w:line="240" w:lineRule="auto"/>
              <w:jc w:val="both"/>
              <w:rPr>
                <w:rFonts w:ascii="Verdana" w:eastAsia="Calibri" w:hAnsi="Verdana" w:cs="Times New Roman"/>
                <w:sz w:val="18"/>
                <w:szCs w:val="18"/>
              </w:rPr>
            </w:pPr>
            <w:r w:rsidRPr="00C63626">
              <w:rPr>
                <w:rFonts w:ascii="Verdana" w:eastAsia="Calibri" w:hAnsi="Verdana" w:cs="Times New Roman"/>
                <w:sz w:val="18"/>
                <w:szCs w:val="18"/>
              </w:rPr>
              <w:t>- zaspy - występują do 8 godz.</w:t>
            </w:r>
          </w:p>
          <w:p w:rsidR="00C63626" w:rsidRPr="00C63626" w:rsidRDefault="00C63626" w:rsidP="00C63626">
            <w:pPr>
              <w:spacing w:after="0" w:line="240" w:lineRule="auto"/>
              <w:jc w:val="both"/>
              <w:rPr>
                <w:rFonts w:ascii="Verdana" w:eastAsia="Calibri" w:hAnsi="Verdana" w:cs="Times New Roman"/>
                <w:sz w:val="18"/>
                <w:szCs w:val="18"/>
              </w:rPr>
            </w:pPr>
            <w:r w:rsidRPr="00C63626">
              <w:rPr>
                <w:rFonts w:ascii="Verdana" w:eastAsia="Calibri" w:hAnsi="Verdana" w:cs="Times New Roman"/>
                <w:sz w:val="18"/>
                <w:szCs w:val="18"/>
              </w:rPr>
              <w:t>- dopuszcza się przerwy w komunikacji do 8 godz.</w:t>
            </w:r>
          </w:p>
        </w:tc>
        <w:tc>
          <w:tcPr>
            <w:tcW w:w="2809" w:type="dxa"/>
          </w:tcPr>
          <w:p w:rsidR="00C63626" w:rsidRPr="00C63626" w:rsidRDefault="00C63626" w:rsidP="00C63626">
            <w:pPr>
              <w:spacing w:after="0" w:line="240" w:lineRule="auto"/>
              <w:jc w:val="both"/>
              <w:rPr>
                <w:rFonts w:ascii="Verdana" w:eastAsia="Calibri" w:hAnsi="Verdana" w:cs="Times New Roman"/>
                <w:sz w:val="18"/>
                <w:szCs w:val="18"/>
              </w:rPr>
            </w:pPr>
            <w:r w:rsidRPr="00C63626">
              <w:rPr>
                <w:rFonts w:ascii="Verdana" w:eastAsia="Calibri" w:hAnsi="Verdana" w:cs="Times New Roman"/>
                <w:sz w:val="18"/>
                <w:szCs w:val="18"/>
              </w:rPr>
              <w:t>W miejscach wyznaczonych:</w:t>
            </w:r>
          </w:p>
          <w:p w:rsidR="00C63626" w:rsidRPr="00C63626" w:rsidRDefault="00C63626" w:rsidP="00C63626">
            <w:pPr>
              <w:spacing w:after="0" w:line="240" w:lineRule="auto"/>
              <w:jc w:val="both"/>
              <w:rPr>
                <w:rFonts w:ascii="Verdana" w:eastAsia="Calibri" w:hAnsi="Verdana" w:cs="Times New Roman"/>
                <w:sz w:val="18"/>
                <w:szCs w:val="18"/>
              </w:rPr>
            </w:pPr>
            <w:r w:rsidRPr="00C63626">
              <w:rPr>
                <w:rFonts w:ascii="Verdana" w:eastAsia="Calibri" w:hAnsi="Verdana" w:cs="Times New Roman"/>
                <w:sz w:val="18"/>
                <w:szCs w:val="18"/>
              </w:rPr>
              <w:t>- gołoledź - 8 godz.</w:t>
            </w:r>
          </w:p>
          <w:p w:rsidR="00C63626" w:rsidRPr="00C63626" w:rsidRDefault="00C63626" w:rsidP="00C63626">
            <w:pPr>
              <w:spacing w:after="0" w:line="240" w:lineRule="auto"/>
              <w:jc w:val="both"/>
              <w:rPr>
                <w:rFonts w:ascii="Verdana" w:eastAsia="Calibri" w:hAnsi="Verdana" w:cs="Times New Roman"/>
                <w:sz w:val="18"/>
                <w:szCs w:val="18"/>
              </w:rPr>
            </w:pPr>
            <w:r w:rsidRPr="00C63626">
              <w:rPr>
                <w:rFonts w:ascii="Verdana" w:eastAsia="Calibri" w:hAnsi="Verdana" w:cs="Times New Roman"/>
                <w:sz w:val="18"/>
                <w:szCs w:val="18"/>
              </w:rPr>
              <w:t>- pośniegowa - 10 godz.</w:t>
            </w:r>
          </w:p>
          <w:p w:rsidR="00C63626" w:rsidRPr="00C63626" w:rsidRDefault="00C63626" w:rsidP="00C63626">
            <w:pPr>
              <w:spacing w:after="0" w:line="240" w:lineRule="auto"/>
              <w:jc w:val="both"/>
              <w:rPr>
                <w:rFonts w:ascii="Verdana" w:eastAsia="Calibri" w:hAnsi="Verdana" w:cs="Times New Roman"/>
                <w:sz w:val="18"/>
                <w:szCs w:val="18"/>
              </w:rPr>
            </w:pPr>
            <w:r w:rsidRPr="00C63626">
              <w:rPr>
                <w:rFonts w:ascii="Verdana" w:eastAsia="Calibri" w:hAnsi="Verdana" w:cs="Times New Roman"/>
                <w:sz w:val="18"/>
                <w:szCs w:val="18"/>
              </w:rPr>
              <w:t>- lodowica - 8 godz.</w:t>
            </w:r>
          </w:p>
        </w:tc>
      </w:tr>
    </w:tbl>
    <w:p w:rsidR="00C63626" w:rsidRPr="00C63626" w:rsidRDefault="00C63626" w:rsidP="00C63626">
      <w:pPr>
        <w:widowControl w:val="0"/>
        <w:suppressAutoHyphens/>
        <w:autoSpaceDN w:val="0"/>
        <w:spacing w:after="0" w:line="200" w:lineRule="atLeast"/>
        <w:jc w:val="both"/>
        <w:textAlignment w:val="baseline"/>
        <w:rPr>
          <w:rFonts w:ascii="Verdana" w:eastAsia="Andale Sans UI" w:hAnsi="Verdana" w:cs="Tahoma"/>
          <w:kern w:val="3"/>
          <w:sz w:val="20"/>
          <w:szCs w:val="20"/>
          <w:lang w:val="de-DE" w:eastAsia="ja-JP" w:bidi="fa-IR"/>
        </w:rPr>
      </w:pPr>
    </w:p>
    <w:p w:rsidR="00C63626" w:rsidRPr="00C63626" w:rsidRDefault="00C63626" w:rsidP="00C63626">
      <w:pPr>
        <w:numPr>
          <w:ilvl w:val="1"/>
          <w:numId w:val="1"/>
        </w:numPr>
        <w:spacing w:after="0" w:line="240" w:lineRule="auto"/>
        <w:jc w:val="both"/>
        <w:outlineLvl w:val="0"/>
        <w:rPr>
          <w:rFonts w:ascii="Verdana" w:eastAsia="Times New Roman" w:hAnsi="Verdana" w:cs="Times New Roman"/>
          <w:kern w:val="36"/>
          <w:sz w:val="20"/>
          <w:szCs w:val="18"/>
          <w:lang w:val="x-none" w:eastAsia="x-none"/>
        </w:rPr>
      </w:pPr>
      <w:r w:rsidRPr="00C63626">
        <w:rPr>
          <w:rFonts w:ascii="Verdana" w:eastAsia="Times New Roman" w:hAnsi="Verdana" w:cs="Times New Roman"/>
          <w:bCs/>
          <w:kern w:val="36"/>
          <w:sz w:val="20"/>
          <w:szCs w:val="18"/>
          <w:lang w:val="x-none" w:eastAsia="x-none"/>
        </w:rPr>
        <w:t>Wykaz dróg gminnych</w:t>
      </w:r>
      <w:r w:rsidRPr="00C63626">
        <w:rPr>
          <w:rFonts w:ascii="Verdana" w:eastAsia="Times New Roman" w:hAnsi="Verdana" w:cs="Times New Roman"/>
          <w:bCs/>
          <w:kern w:val="36"/>
          <w:sz w:val="20"/>
          <w:szCs w:val="18"/>
          <w:lang w:eastAsia="x-none"/>
        </w:rPr>
        <w:t xml:space="preserve"> </w:t>
      </w:r>
      <w:r w:rsidRPr="00C63626">
        <w:rPr>
          <w:rFonts w:ascii="Verdana" w:eastAsia="Times New Roman" w:hAnsi="Verdana" w:cs="Times New Roman"/>
          <w:kern w:val="36"/>
          <w:sz w:val="20"/>
          <w:szCs w:val="18"/>
          <w:lang w:val="x-none" w:eastAsia="x-none"/>
        </w:rPr>
        <w:t>objętych IV standardem zimowego utrzymania</w:t>
      </w:r>
    </w:p>
    <w:p w:rsidR="00C63626" w:rsidRPr="00C63626" w:rsidRDefault="00C63626" w:rsidP="00C63626">
      <w:pPr>
        <w:spacing w:after="0" w:line="240" w:lineRule="auto"/>
        <w:jc w:val="both"/>
        <w:rPr>
          <w:rFonts w:ascii="Verdana" w:eastAsia="Calibri" w:hAnsi="Verdana" w:cs="Times New Roman"/>
          <w:sz w:val="18"/>
          <w:szCs w:val="18"/>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1363"/>
        <w:gridCol w:w="7088"/>
        <w:gridCol w:w="1275"/>
      </w:tblGrid>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jc w:val="center"/>
              <w:rPr>
                <w:rFonts w:ascii="Verdana" w:eastAsia="Calibri" w:hAnsi="Verdana" w:cs="Times New Roman"/>
                <w:b/>
                <w:bCs/>
                <w:sz w:val="20"/>
                <w:szCs w:val="18"/>
              </w:rPr>
            </w:pPr>
            <w:r w:rsidRPr="00C63626">
              <w:rPr>
                <w:rFonts w:ascii="Verdana" w:eastAsia="Calibri" w:hAnsi="Verdana" w:cs="Times New Roman"/>
                <w:b/>
                <w:bCs/>
                <w:sz w:val="20"/>
                <w:szCs w:val="18"/>
              </w:rPr>
              <w:t>Lp.</w:t>
            </w:r>
          </w:p>
        </w:tc>
        <w:tc>
          <w:tcPr>
            <w:tcW w:w="1363" w:type="dxa"/>
          </w:tcPr>
          <w:p w:rsidR="00C63626" w:rsidRPr="00C63626" w:rsidRDefault="00C63626" w:rsidP="00C63626">
            <w:pPr>
              <w:keepNext/>
              <w:spacing w:after="0" w:line="240" w:lineRule="auto"/>
              <w:jc w:val="center"/>
              <w:outlineLvl w:val="1"/>
              <w:rPr>
                <w:rFonts w:ascii="Verdana" w:eastAsia="Times New Roman" w:hAnsi="Verdana" w:cs="Times New Roman"/>
                <w:b/>
                <w:i/>
                <w:iCs/>
                <w:sz w:val="20"/>
                <w:szCs w:val="18"/>
              </w:rPr>
            </w:pPr>
            <w:r w:rsidRPr="00C63626">
              <w:rPr>
                <w:rFonts w:ascii="Verdana" w:eastAsia="Times New Roman" w:hAnsi="Verdana" w:cs="Times New Roman"/>
                <w:b/>
                <w:bCs/>
                <w:i/>
                <w:iCs/>
                <w:sz w:val="20"/>
                <w:szCs w:val="18"/>
              </w:rPr>
              <w:t xml:space="preserve">Nr </w:t>
            </w:r>
            <w:r w:rsidRPr="00C63626">
              <w:rPr>
                <w:rFonts w:ascii="Verdana" w:eastAsia="Times New Roman" w:hAnsi="Verdana" w:cs="Times New Roman"/>
                <w:b/>
                <w:i/>
                <w:iCs/>
                <w:sz w:val="20"/>
                <w:szCs w:val="18"/>
              </w:rPr>
              <w:t>drogi GMINNEJ</w:t>
            </w:r>
          </w:p>
        </w:tc>
        <w:tc>
          <w:tcPr>
            <w:tcW w:w="7088" w:type="dxa"/>
          </w:tcPr>
          <w:p w:rsidR="00C63626" w:rsidRPr="00C63626" w:rsidRDefault="00C63626" w:rsidP="00C63626">
            <w:pPr>
              <w:keepNext/>
              <w:spacing w:after="0" w:line="240" w:lineRule="auto"/>
              <w:jc w:val="center"/>
              <w:outlineLvl w:val="1"/>
              <w:rPr>
                <w:rFonts w:ascii="Verdana" w:eastAsia="Times New Roman" w:hAnsi="Verdana" w:cs="Times New Roman"/>
                <w:b/>
                <w:bCs/>
                <w:i/>
                <w:iCs/>
                <w:sz w:val="20"/>
                <w:szCs w:val="18"/>
              </w:rPr>
            </w:pPr>
            <w:r w:rsidRPr="00C63626">
              <w:rPr>
                <w:rFonts w:ascii="Verdana" w:eastAsia="Times New Roman" w:hAnsi="Verdana" w:cs="Times New Roman"/>
                <w:b/>
                <w:bCs/>
                <w:i/>
                <w:iCs/>
                <w:sz w:val="20"/>
                <w:szCs w:val="18"/>
              </w:rPr>
              <w:t>Nazwa drogi</w:t>
            </w:r>
          </w:p>
        </w:tc>
        <w:tc>
          <w:tcPr>
            <w:tcW w:w="1275" w:type="dxa"/>
          </w:tcPr>
          <w:p w:rsidR="00C63626" w:rsidRPr="00C63626" w:rsidRDefault="00C63626" w:rsidP="00C63626">
            <w:pPr>
              <w:keepNext/>
              <w:spacing w:after="0" w:line="240" w:lineRule="auto"/>
              <w:jc w:val="center"/>
              <w:outlineLvl w:val="1"/>
              <w:rPr>
                <w:rFonts w:ascii="Verdana" w:eastAsia="Times New Roman" w:hAnsi="Verdana" w:cs="Times New Roman"/>
                <w:b/>
                <w:bCs/>
                <w:i/>
                <w:iCs/>
                <w:sz w:val="20"/>
                <w:szCs w:val="18"/>
              </w:rPr>
            </w:pPr>
            <w:r w:rsidRPr="00C63626">
              <w:rPr>
                <w:rFonts w:ascii="Verdana" w:eastAsia="Times New Roman" w:hAnsi="Verdana" w:cs="Times New Roman"/>
                <w:b/>
                <w:bCs/>
                <w:i/>
                <w:iCs/>
                <w:sz w:val="20"/>
                <w:szCs w:val="18"/>
              </w:rPr>
              <w:t>Długość</w:t>
            </w:r>
          </w:p>
          <w:p w:rsidR="00C63626" w:rsidRPr="00C63626" w:rsidRDefault="00C63626" w:rsidP="00C63626">
            <w:pPr>
              <w:spacing w:after="0" w:line="240" w:lineRule="auto"/>
              <w:jc w:val="center"/>
              <w:rPr>
                <w:rFonts w:ascii="Verdana" w:eastAsia="Calibri" w:hAnsi="Verdana" w:cs="Times New Roman"/>
                <w:b/>
                <w:bCs/>
                <w:sz w:val="20"/>
                <w:szCs w:val="18"/>
              </w:rPr>
            </w:pPr>
            <w:r w:rsidRPr="00C63626">
              <w:rPr>
                <w:rFonts w:ascii="Verdana" w:eastAsia="Calibri" w:hAnsi="Verdana" w:cs="Times New Roman"/>
                <w:b/>
                <w:bCs/>
                <w:sz w:val="20"/>
                <w:szCs w:val="18"/>
              </w:rPr>
              <w:t>w km</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1</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693 007</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xml:space="preserve"> (# DP S 2055 ul. 1 Maja); ul. Leśna (cała);</w:t>
            </w:r>
            <w:r w:rsidRPr="00C63626">
              <w:rPr>
                <w:rFonts w:ascii="Calibri" w:eastAsia="Calibri" w:hAnsi="Calibri" w:cs="Times New Roman"/>
                <w:sz w:val="18"/>
                <w:szCs w:val="18"/>
              </w:rPr>
              <w:t xml:space="preserve"> </w:t>
            </w:r>
            <w:r w:rsidRPr="00C63626">
              <w:rPr>
                <w:rFonts w:ascii="Arial" w:eastAsia="Calibri" w:hAnsi="Arial" w:cs="Arial"/>
                <w:sz w:val="18"/>
                <w:szCs w:val="18"/>
              </w:rPr>
              <w:t>◄</w:t>
            </w:r>
            <w:r w:rsidRPr="00C63626">
              <w:rPr>
                <w:rFonts w:ascii="Verdana" w:eastAsia="Calibri" w:hAnsi="Verdana" w:cs="Times New Roman"/>
                <w:sz w:val="18"/>
                <w:szCs w:val="18"/>
              </w:rPr>
              <w:t xml:space="preserve"> (do końca zabudowań w miejscowości Jaciska)</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1,8</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2</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693 008</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xml:space="preserve">(# DG 693 007 S ul. Leśna); ul. bez nazwy biegnąca przez miejscowość Jaciska; </w:t>
            </w:r>
            <w:r w:rsidRPr="00C63626">
              <w:rPr>
                <w:rFonts w:ascii="Arial" w:eastAsia="Calibri" w:hAnsi="Arial" w:cs="Arial"/>
                <w:sz w:val="18"/>
                <w:szCs w:val="18"/>
              </w:rPr>
              <w:t>◄</w:t>
            </w:r>
            <w:r w:rsidRPr="00C63626">
              <w:rPr>
                <w:rFonts w:ascii="Verdana" w:eastAsia="Calibri" w:hAnsi="Verdana" w:cs="Times New Roman"/>
                <w:sz w:val="18"/>
                <w:szCs w:val="18"/>
              </w:rPr>
              <w:t>(do granicy z gminą Przystajń)</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1,1</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3</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693 009</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DW 494 ul. Tysiąclecia);  ul. Górnicza (cała);</w:t>
            </w:r>
            <w:r w:rsidRPr="00C63626">
              <w:rPr>
                <w:rFonts w:ascii="Arial" w:eastAsia="Calibri" w:hAnsi="Arial" w:cs="Arial"/>
                <w:sz w:val="18"/>
                <w:szCs w:val="18"/>
              </w:rPr>
              <w:t>◄</w:t>
            </w:r>
            <w:r w:rsidRPr="00C63626">
              <w:rPr>
                <w:rFonts w:ascii="Verdana" w:eastAsia="Calibri" w:hAnsi="Verdana" w:cs="Times New Roman"/>
                <w:sz w:val="18"/>
                <w:szCs w:val="18"/>
              </w:rPr>
              <w:t>(# DG 693 008 S w miejscowości Jaciska)</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1,7</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4</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693 010</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S 2055 Żerdzina); ul. bez nazwy biegnąca przez miejscowość Żerdzinę  i Jaciska;</w:t>
            </w:r>
            <w:r w:rsidRPr="00C63626">
              <w:rPr>
                <w:rFonts w:ascii="Arial" w:eastAsia="Calibri" w:hAnsi="Arial" w:cs="Arial"/>
                <w:sz w:val="18"/>
                <w:szCs w:val="18"/>
              </w:rPr>
              <w:t>◄</w:t>
            </w:r>
            <w:r w:rsidRPr="00C63626">
              <w:rPr>
                <w:rFonts w:ascii="Verdana" w:eastAsia="Calibri" w:hAnsi="Verdana" w:cs="Times New Roman"/>
                <w:sz w:val="18"/>
                <w:szCs w:val="18"/>
              </w:rPr>
              <w:t>(# DG 693 007 S                        w miejscowości Jaciska)</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1,45</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5</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693 011</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S 2055 Żerdzina); ul. bez nazwy biegnąca przez miejscowość Żerdzinę  i Koski Drugie;</w:t>
            </w:r>
            <w:r w:rsidRPr="00C63626">
              <w:rPr>
                <w:rFonts w:ascii="Arial" w:eastAsia="Calibri" w:hAnsi="Arial" w:cs="Arial"/>
                <w:sz w:val="18"/>
                <w:szCs w:val="18"/>
              </w:rPr>
              <w:t>◄</w:t>
            </w:r>
            <w:r w:rsidRPr="00C63626">
              <w:rPr>
                <w:rFonts w:ascii="Verdana" w:eastAsia="Calibri" w:hAnsi="Verdana" w:cs="Times New Roman"/>
                <w:sz w:val="18"/>
                <w:szCs w:val="18"/>
              </w:rPr>
              <w:t>(do końca zabudowań)</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1,4</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6</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693 014</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S 2060 Kawki)); ul. bez nazwy biegnąca przez miejscowość Kawki;</w:t>
            </w:r>
            <w:r w:rsidRPr="00C63626">
              <w:rPr>
                <w:rFonts w:ascii="Arial" w:eastAsia="Calibri" w:hAnsi="Arial" w:cs="Arial"/>
                <w:sz w:val="18"/>
                <w:szCs w:val="18"/>
              </w:rPr>
              <w:t>◄</w:t>
            </w:r>
            <w:r w:rsidRPr="00C63626">
              <w:rPr>
                <w:rFonts w:ascii="Verdana" w:eastAsia="Calibri" w:hAnsi="Verdana" w:cs="Times New Roman"/>
                <w:sz w:val="18"/>
                <w:szCs w:val="18"/>
              </w:rPr>
              <w:t xml:space="preserve">  (# DW 494)</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1,35</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7</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693 019</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S 2041 Kałmuki); ul. bez nazwy biegnąca przez miejscowość Kałmuki  i Konieczki;</w:t>
            </w:r>
            <w:r w:rsidRPr="00C63626">
              <w:rPr>
                <w:rFonts w:ascii="Arial" w:eastAsia="Calibri" w:hAnsi="Arial" w:cs="Arial"/>
                <w:sz w:val="18"/>
                <w:szCs w:val="18"/>
              </w:rPr>
              <w:t>◄</w:t>
            </w:r>
            <w:r w:rsidRPr="00C63626">
              <w:rPr>
                <w:rFonts w:ascii="Verdana" w:eastAsia="Calibri" w:hAnsi="Verdana" w:cs="Times New Roman"/>
                <w:sz w:val="18"/>
                <w:szCs w:val="18"/>
              </w:rPr>
              <w:t>(# DP S 2036 Konieczki)</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2,2</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8</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693 022</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xml:space="preserve">(# DP S 2038 Konieczki); ul. bez nazwy biegnąca przez miejscowość </w:t>
            </w:r>
            <w:proofErr w:type="spellStart"/>
            <w:r w:rsidRPr="00C63626">
              <w:rPr>
                <w:rFonts w:ascii="Verdana" w:eastAsia="Calibri" w:hAnsi="Verdana" w:cs="Times New Roman"/>
                <w:sz w:val="18"/>
                <w:szCs w:val="18"/>
              </w:rPr>
              <w:t>Paciepniki</w:t>
            </w:r>
            <w:proofErr w:type="spellEnd"/>
            <w:r w:rsidRPr="00C63626">
              <w:rPr>
                <w:rFonts w:ascii="Verdana" w:eastAsia="Calibri" w:hAnsi="Verdana" w:cs="Times New Roman"/>
                <w:sz w:val="18"/>
                <w:szCs w:val="18"/>
              </w:rPr>
              <w:t>;</w:t>
            </w:r>
            <w:r w:rsidRPr="00C63626">
              <w:rPr>
                <w:rFonts w:ascii="Arial" w:eastAsia="Calibri" w:hAnsi="Arial" w:cs="Arial"/>
                <w:sz w:val="18"/>
                <w:szCs w:val="18"/>
              </w:rPr>
              <w:t>◄</w:t>
            </w:r>
            <w:r w:rsidRPr="00C63626">
              <w:rPr>
                <w:rFonts w:ascii="Verdana" w:eastAsia="Calibri" w:hAnsi="Verdana" w:cs="Times New Roman"/>
                <w:sz w:val="18"/>
                <w:szCs w:val="18"/>
              </w:rPr>
              <w:t>(do granicy z lasem państwowym)</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0,75</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lastRenderedPageBreak/>
              <w:t>9</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693 023</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S 2035 ul. Powstańców Śląskich); ul. Dworcowa (cała);</w:t>
            </w:r>
            <w:r w:rsidRPr="00C63626">
              <w:rPr>
                <w:rFonts w:ascii="Arial" w:eastAsia="Calibri" w:hAnsi="Arial" w:cs="Arial"/>
                <w:sz w:val="18"/>
                <w:szCs w:val="18"/>
              </w:rPr>
              <w:t>◄</w:t>
            </w:r>
            <w:r w:rsidRPr="00C63626">
              <w:rPr>
                <w:rFonts w:ascii="Verdana" w:eastAsia="Calibri" w:hAnsi="Verdana" w:cs="Times New Roman"/>
                <w:sz w:val="18"/>
                <w:szCs w:val="18"/>
              </w:rPr>
              <w:t xml:space="preserve"> (do końca zabudowań)</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1,45</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10</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693 024</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xml:space="preserve">(# DG 693 023 S ul. Dworcowa);  ul. bez nazwy biegnąca przez miejscowość Panki, Ceglarze, Zwierzyniec III i Konieczki; </w:t>
            </w:r>
            <w:r w:rsidRPr="00C63626">
              <w:rPr>
                <w:rFonts w:ascii="Arial" w:eastAsia="Calibri" w:hAnsi="Arial" w:cs="Arial"/>
                <w:sz w:val="18"/>
                <w:szCs w:val="18"/>
              </w:rPr>
              <w:t>◄</w:t>
            </w:r>
            <w:r w:rsidRPr="00C63626">
              <w:rPr>
                <w:rFonts w:ascii="Verdana" w:eastAsia="Calibri" w:hAnsi="Verdana" w:cs="Times New Roman"/>
                <w:sz w:val="18"/>
                <w:szCs w:val="18"/>
              </w:rPr>
              <w:t>(# DP S 2038 Konieczki)</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3,2</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11</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693 026</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DG 693 024 Ceglarze); ul. bez nazwy biegnąca przez miejscowość Ślusarze;</w:t>
            </w:r>
            <w:r w:rsidRPr="00C63626">
              <w:rPr>
                <w:rFonts w:ascii="Arial" w:eastAsia="Calibri" w:hAnsi="Arial" w:cs="Arial"/>
                <w:sz w:val="18"/>
                <w:szCs w:val="18"/>
              </w:rPr>
              <w:t>◄</w:t>
            </w:r>
            <w:r w:rsidRPr="00C63626">
              <w:rPr>
                <w:rFonts w:ascii="Verdana" w:eastAsia="Calibri" w:hAnsi="Verdana" w:cs="Times New Roman"/>
                <w:sz w:val="18"/>
                <w:szCs w:val="18"/>
              </w:rPr>
              <w:t xml:space="preserve"> (# DP S 2035 Janiki)</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1,8</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12</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693 027</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DG 693 024 S); ul. bez nazwy biegnąca przez miejscowość  Zwierzyniec III i Działki;</w:t>
            </w:r>
            <w:r w:rsidRPr="00C63626">
              <w:rPr>
                <w:rFonts w:ascii="Arial" w:eastAsia="Calibri" w:hAnsi="Arial" w:cs="Arial"/>
                <w:sz w:val="18"/>
                <w:szCs w:val="18"/>
              </w:rPr>
              <w:t>◄</w:t>
            </w:r>
            <w:r w:rsidRPr="00C63626">
              <w:rPr>
                <w:rFonts w:ascii="Verdana" w:eastAsia="Calibri" w:hAnsi="Verdana" w:cs="Times New Roman"/>
                <w:sz w:val="18"/>
                <w:szCs w:val="18"/>
              </w:rPr>
              <w:t>(do granicy</w:t>
            </w:r>
          </w:p>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 xml:space="preserve"> z gminą Opatów)</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2,5</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13</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693 035</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S 2032 Pacanów); ul. bez nazwy biegnąca przez miejscowość Pacanów  i Aleksandrów;</w:t>
            </w:r>
            <w:r w:rsidRPr="00C63626">
              <w:rPr>
                <w:rFonts w:ascii="Arial" w:eastAsia="Calibri" w:hAnsi="Arial" w:cs="Arial"/>
                <w:sz w:val="18"/>
                <w:szCs w:val="18"/>
              </w:rPr>
              <w:t>◄</w:t>
            </w:r>
            <w:r w:rsidRPr="00C63626">
              <w:rPr>
                <w:rFonts w:ascii="Verdana" w:eastAsia="Calibri" w:hAnsi="Verdana" w:cs="Times New Roman"/>
                <w:sz w:val="18"/>
                <w:szCs w:val="18"/>
              </w:rPr>
              <w:t>(do granicy z gminą Krzepice)</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2,20</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14</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693 036</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DG 693 035 S Aleksandrów);  ul. bez nazwy biegnąca przez miejscowość Aleksandrów i Janiki;</w:t>
            </w:r>
            <w:r w:rsidRPr="00C63626">
              <w:rPr>
                <w:rFonts w:ascii="Arial" w:eastAsia="Calibri" w:hAnsi="Arial" w:cs="Arial"/>
                <w:sz w:val="18"/>
                <w:szCs w:val="18"/>
              </w:rPr>
              <w:t>◄</w:t>
            </w:r>
            <w:r w:rsidRPr="00C63626">
              <w:rPr>
                <w:rFonts w:ascii="Verdana" w:eastAsia="Calibri" w:hAnsi="Verdana" w:cs="Times New Roman"/>
                <w:sz w:val="18"/>
                <w:szCs w:val="18"/>
              </w:rPr>
              <w:t xml:space="preserve"> (# DP S 2035 Janiki)</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1,4</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15</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693 001</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DW 494 ul. Tysiąclecia); ul. Krótka (cała);</w:t>
            </w:r>
            <w:r w:rsidRPr="00C63626">
              <w:rPr>
                <w:rFonts w:ascii="Arial" w:eastAsia="Calibri" w:hAnsi="Arial" w:cs="Arial"/>
                <w:sz w:val="18"/>
                <w:szCs w:val="18"/>
              </w:rPr>
              <w:t>◄</w:t>
            </w:r>
            <w:r w:rsidRPr="00C63626">
              <w:rPr>
                <w:rFonts w:ascii="Verdana" w:eastAsia="Calibri" w:hAnsi="Verdana" w:cs="Times New Roman"/>
                <w:sz w:val="18"/>
                <w:szCs w:val="18"/>
              </w:rPr>
              <w:t>(do końca zabudowań)</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0,36</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16</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693 002</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DG 693 001 S ul. Krótka);  ul. Staszica (cała);</w:t>
            </w:r>
            <w:r w:rsidRPr="00C63626">
              <w:rPr>
                <w:rFonts w:ascii="Arial" w:eastAsia="Calibri" w:hAnsi="Arial" w:cs="Arial"/>
                <w:sz w:val="18"/>
                <w:szCs w:val="18"/>
              </w:rPr>
              <w:t>◄</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0,65</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17</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693 003</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DW 494 ul. Tysiąclecia);  ul. Wspólna (cała);</w:t>
            </w:r>
            <w:r w:rsidRPr="00C63626">
              <w:rPr>
                <w:rFonts w:ascii="Arial" w:eastAsia="Calibri" w:hAnsi="Arial" w:cs="Arial"/>
                <w:sz w:val="18"/>
                <w:szCs w:val="18"/>
              </w:rPr>
              <w:t>◄</w:t>
            </w:r>
            <w:r w:rsidRPr="00C63626">
              <w:rPr>
                <w:rFonts w:ascii="Verdana" w:eastAsia="Calibri" w:hAnsi="Verdana" w:cs="Times New Roman"/>
                <w:sz w:val="18"/>
                <w:szCs w:val="18"/>
              </w:rPr>
              <w:t>(do końca zabudowań)</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0,77</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18</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693 004</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DG 693 001 S ul. Krótka);  ul. Łąkowa (cała);</w:t>
            </w:r>
            <w:r w:rsidRPr="00C63626">
              <w:rPr>
                <w:rFonts w:ascii="Arial" w:eastAsia="Calibri" w:hAnsi="Arial" w:cs="Arial"/>
                <w:sz w:val="18"/>
                <w:szCs w:val="18"/>
              </w:rPr>
              <w:t>◄</w:t>
            </w:r>
            <w:r w:rsidRPr="00C63626">
              <w:rPr>
                <w:rFonts w:ascii="Verdana" w:eastAsia="Calibri" w:hAnsi="Verdana" w:cs="Times New Roman"/>
                <w:sz w:val="18"/>
                <w:szCs w:val="18"/>
              </w:rPr>
              <w:t>( do oczyszczalni ścieków)</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0,35</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19</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693 005</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DW 494 ul. Tysiąclecia);  ul. Nadrzeczna (cała);</w:t>
            </w:r>
            <w:r w:rsidRPr="00C63626">
              <w:rPr>
                <w:rFonts w:ascii="Arial" w:eastAsia="Calibri" w:hAnsi="Arial" w:cs="Arial"/>
                <w:sz w:val="18"/>
                <w:szCs w:val="18"/>
              </w:rPr>
              <w:t>◄</w:t>
            </w:r>
            <w:r w:rsidRPr="00C63626">
              <w:rPr>
                <w:rFonts w:ascii="Verdana" w:eastAsia="Calibri" w:hAnsi="Verdana" w:cs="Times New Roman"/>
                <w:sz w:val="18"/>
                <w:szCs w:val="18"/>
              </w:rPr>
              <w:t>(do końca zabudowań)</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0,7</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20</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693 006</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S 2035 ul. Powstańców Śląskich); ul. Słoneczna (cała);</w:t>
            </w:r>
            <w:r w:rsidRPr="00C63626">
              <w:rPr>
                <w:rFonts w:ascii="Arial" w:eastAsia="Calibri" w:hAnsi="Arial" w:cs="Arial"/>
                <w:sz w:val="18"/>
                <w:szCs w:val="18"/>
              </w:rPr>
              <w:t>◄</w:t>
            </w:r>
            <w:r w:rsidRPr="00C63626">
              <w:rPr>
                <w:rFonts w:ascii="Verdana" w:eastAsia="Calibri" w:hAnsi="Verdana" w:cs="Times New Roman"/>
                <w:sz w:val="18"/>
                <w:szCs w:val="18"/>
              </w:rPr>
              <w:t>(# DP S 2032 ul. Zielona)</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0,2</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21</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693 013</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S 2055 Żerdzina); ul. bez nazwy biegnąca przez miejscowość Żerdzinę  i Praszczyki;</w:t>
            </w:r>
            <w:r w:rsidRPr="00C63626">
              <w:rPr>
                <w:rFonts w:ascii="Arial" w:eastAsia="Calibri" w:hAnsi="Arial" w:cs="Arial"/>
                <w:sz w:val="18"/>
                <w:szCs w:val="18"/>
              </w:rPr>
              <w:t>◄</w:t>
            </w:r>
            <w:r w:rsidRPr="00C63626">
              <w:rPr>
                <w:rFonts w:ascii="Verdana" w:eastAsia="Calibri" w:hAnsi="Verdana" w:cs="Times New Roman"/>
                <w:sz w:val="18"/>
                <w:szCs w:val="18"/>
              </w:rPr>
              <w:t>(# DP S 2060)</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1,4</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22</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693 015</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DG 693 014 Kawki); ul. bez nazwy biegnąca przez miejscowość Kawki za wodą;</w:t>
            </w:r>
            <w:r w:rsidRPr="00C63626">
              <w:rPr>
                <w:rFonts w:ascii="Arial" w:eastAsia="Calibri" w:hAnsi="Arial" w:cs="Arial"/>
                <w:sz w:val="18"/>
                <w:szCs w:val="18"/>
              </w:rPr>
              <w:t>◄</w:t>
            </w:r>
            <w:r w:rsidRPr="00C63626">
              <w:rPr>
                <w:rFonts w:ascii="Verdana" w:eastAsia="Calibri" w:hAnsi="Verdana" w:cs="Times New Roman"/>
                <w:sz w:val="18"/>
                <w:szCs w:val="18"/>
              </w:rPr>
              <w:t>(do końca zabudowań)</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1,0</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23</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693 016</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DW 494 ul. Częstochowska); ul. bez nazwy biegnąca przez miejscowość Panki +  ul. bez nazwy biegnąca przez miejscowość Praszczyki;</w:t>
            </w:r>
            <w:r w:rsidRPr="00C63626">
              <w:rPr>
                <w:rFonts w:ascii="Arial" w:eastAsia="Calibri" w:hAnsi="Arial" w:cs="Arial"/>
                <w:sz w:val="18"/>
                <w:szCs w:val="18"/>
              </w:rPr>
              <w:t>◄</w:t>
            </w:r>
            <w:r w:rsidRPr="00C63626">
              <w:rPr>
                <w:rFonts w:ascii="Verdana" w:eastAsia="Calibri" w:hAnsi="Verdana" w:cs="Times New Roman"/>
                <w:sz w:val="18"/>
                <w:szCs w:val="18"/>
              </w:rPr>
              <w:t>(DP S 2060 Praszczyki)</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0,4</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24</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693 017</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DW 494 ul. Częstochowska);  ul. Polna (cała) + ul. bez nazwy biegnąca przez miejscowość Podborek;</w:t>
            </w:r>
            <w:r w:rsidRPr="00C63626">
              <w:rPr>
                <w:rFonts w:ascii="Arial" w:eastAsia="Calibri" w:hAnsi="Arial" w:cs="Arial"/>
                <w:sz w:val="18"/>
                <w:szCs w:val="18"/>
              </w:rPr>
              <w:t>◄</w:t>
            </w:r>
            <w:r w:rsidRPr="00C63626">
              <w:rPr>
                <w:rFonts w:ascii="Verdana" w:eastAsia="Calibri" w:hAnsi="Verdana" w:cs="Times New Roman"/>
                <w:sz w:val="18"/>
                <w:szCs w:val="18"/>
              </w:rPr>
              <w:t>(# DP S 2038 Konieczki)</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1,5</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25</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693 018</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S 2041); ul. bez nazwy biegnąca przez miejscowość Kałmuki;</w:t>
            </w:r>
            <w:r w:rsidRPr="00C63626">
              <w:rPr>
                <w:rFonts w:ascii="Arial" w:eastAsia="Calibri" w:hAnsi="Arial" w:cs="Arial"/>
                <w:sz w:val="18"/>
                <w:szCs w:val="18"/>
              </w:rPr>
              <w:t>◄</w:t>
            </w:r>
            <w:r w:rsidRPr="00C63626">
              <w:rPr>
                <w:rFonts w:ascii="Verdana" w:eastAsia="Calibri" w:hAnsi="Verdana" w:cs="Times New Roman"/>
                <w:sz w:val="18"/>
                <w:szCs w:val="18"/>
              </w:rPr>
              <w:t xml:space="preserve"> (do granicy z gminą Wręczyca Wielka)</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1,25</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26</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693 020</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xml:space="preserve">(# DP S 2041 Kałmuki); ul. bez nazwy biegnąca przez miejscowość </w:t>
            </w:r>
            <w:proofErr w:type="spellStart"/>
            <w:r w:rsidRPr="00C63626">
              <w:rPr>
                <w:rFonts w:ascii="Verdana" w:eastAsia="Calibri" w:hAnsi="Verdana" w:cs="Times New Roman"/>
                <w:sz w:val="18"/>
                <w:szCs w:val="18"/>
              </w:rPr>
              <w:t>Częstochówka</w:t>
            </w:r>
            <w:proofErr w:type="spellEnd"/>
            <w:r w:rsidRPr="00C63626">
              <w:rPr>
                <w:rFonts w:ascii="Verdana" w:eastAsia="Calibri" w:hAnsi="Verdana" w:cs="Times New Roman"/>
                <w:sz w:val="18"/>
                <w:szCs w:val="18"/>
              </w:rPr>
              <w:t>;</w:t>
            </w:r>
            <w:r w:rsidRPr="00C63626">
              <w:rPr>
                <w:rFonts w:ascii="Arial" w:eastAsia="Calibri" w:hAnsi="Arial" w:cs="Arial"/>
                <w:sz w:val="18"/>
                <w:szCs w:val="18"/>
              </w:rPr>
              <w:t>◄</w:t>
            </w:r>
            <w:r w:rsidRPr="00C63626">
              <w:rPr>
                <w:rFonts w:ascii="Verdana" w:eastAsia="Calibri" w:hAnsi="Verdana" w:cs="Times New Roman"/>
                <w:sz w:val="18"/>
                <w:szCs w:val="18"/>
              </w:rPr>
              <w:t>(do końca zabudowań)</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0,6</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27</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693 021</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S 2038 Konieczki); ul. bez nazwy biegnąca przez miejscowość Konieczki;</w:t>
            </w:r>
            <w:r w:rsidRPr="00C63626">
              <w:rPr>
                <w:rFonts w:ascii="Arial" w:eastAsia="Calibri" w:hAnsi="Arial" w:cs="Arial"/>
                <w:sz w:val="18"/>
                <w:szCs w:val="18"/>
              </w:rPr>
              <w:t>◄</w:t>
            </w:r>
            <w:r w:rsidRPr="00C63626">
              <w:rPr>
                <w:rFonts w:ascii="Verdana" w:eastAsia="Calibri" w:hAnsi="Verdana" w:cs="Times New Roman"/>
                <w:sz w:val="18"/>
                <w:szCs w:val="18"/>
              </w:rPr>
              <w:t>(do końca zabudowań)</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0,8</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28</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693 028</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xml:space="preserve">(# DG 693 027 S Zwierzyniec III); ul. bez nazwy biegnąca przez miejscowość Zwierzyniec III; </w:t>
            </w:r>
            <w:r w:rsidRPr="00C63626">
              <w:rPr>
                <w:rFonts w:ascii="Arial" w:eastAsia="Calibri" w:hAnsi="Arial" w:cs="Arial"/>
                <w:sz w:val="18"/>
                <w:szCs w:val="18"/>
              </w:rPr>
              <w:t>◄</w:t>
            </w:r>
            <w:r w:rsidRPr="00C63626">
              <w:rPr>
                <w:rFonts w:ascii="Verdana" w:eastAsia="Calibri" w:hAnsi="Verdana" w:cs="Times New Roman"/>
                <w:sz w:val="18"/>
                <w:szCs w:val="18"/>
              </w:rPr>
              <w:t>(do końca zabudowań)</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0,7</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29</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693 029</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DG 693 027 S Zwierzyniec III);  ul. bez nazwy biegnąca przez miejscowość Zwierzyniec III;</w:t>
            </w:r>
            <w:r w:rsidRPr="00C63626">
              <w:rPr>
                <w:rFonts w:ascii="Arial" w:eastAsia="Calibri" w:hAnsi="Arial" w:cs="Arial"/>
                <w:sz w:val="18"/>
                <w:szCs w:val="18"/>
              </w:rPr>
              <w:t>◄</w:t>
            </w:r>
            <w:r w:rsidRPr="00C63626">
              <w:rPr>
                <w:rFonts w:ascii="Verdana" w:eastAsia="Calibri" w:hAnsi="Verdana" w:cs="Times New Roman"/>
                <w:sz w:val="18"/>
                <w:szCs w:val="18"/>
              </w:rPr>
              <w:t>(do granicy</w:t>
            </w:r>
          </w:p>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z lasem państwowym)</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0,8</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30</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693 032</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S 2032 Cyganka); ul. bez nazwy biegnąca przez miejscowość Cygankę  i Panki;</w:t>
            </w:r>
            <w:r w:rsidRPr="00C63626">
              <w:rPr>
                <w:rFonts w:ascii="Arial" w:eastAsia="Calibri" w:hAnsi="Arial" w:cs="Arial"/>
                <w:sz w:val="18"/>
                <w:szCs w:val="18"/>
              </w:rPr>
              <w:t>◄</w:t>
            </w:r>
            <w:r w:rsidRPr="00C63626">
              <w:rPr>
                <w:rFonts w:ascii="Verdana" w:eastAsia="Calibri" w:hAnsi="Verdana" w:cs="Times New Roman"/>
                <w:sz w:val="18"/>
                <w:szCs w:val="18"/>
              </w:rPr>
              <w:t>(# DP S 2035 Panki)</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1,09</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31</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693 033</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S 2032 Cyganka); ul. bez nazwy biegnąca przez miejscowość Cyganka;</w:t>
            </w:r>
            <w:r w:rsidRPr="00C63626">
              <w:rPr>
                <w:rFonts w:ascii="Arial" w:eastAsia="Calibri" w:hAnsi="Arial" w:cs="Arial"/>
                <w:sz w:val="18"/>
                <w:szCs w:val="18"/>
              </w:rPr>
              <w:t>◄</w:t>
            </w:r>
            <w:r w:rsidRPr="00C63626">
              <w:rPr>
                <w:rFonts w:ascii="Verdana" w:eastAsia="Calibri" w:hAnsi="Verdana" w:cs="Times New Roman"/>
                <w:sz w:val="18"/>
                <w:szCs w:val="18"/>
              </w:rPr>
              <w:t>(do granicy z gminą Przystajń)</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0,7</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32</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693 034</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S 2032 Pacanów); ul. bez nazwy biegnąca przez miejscowość Pacanów;</w:t>
            </w:r>
            <w:r w:rsidRPr="00C63626">
              <w:rPr>
                <w:rFonts w:ascii="Arial" w:eastAsia="Calibri" w:hAnsi="Arial" w:cs="Arial"/>
                <w:sz w:val="18"/>
                <w:szCs w:val="18"/>
              </w:rPr>
              <w:t>◄</w:t>
            </w:r>
            <w:r w:rsidRPr="00C63626">
              <w:rPr>
                <w:rFonts w:ascii="Verdana" w:eastAsia="Calibri" w:hAnsi="Verdana" w:cs="Times New Roman"/>
                <w:sz w:val="18"/>
                <w:szCs w:val="18"/>
              </w:rPr>
              <w:t>(do granicy z gminą Przystajń)</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0,4</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33</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693 037</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S 2032 Kostrzyna); ul. bez nazwy biegnąca przez miejscowość Kostrzyna;</w:t>
            </w:r>
            <w:r w:rsidRPr="00C63626">
              <w:rPr>
                <w:rFonts w:ascii="Arial" w:eastAsia="Calibri" w:hAnsi="Arial" w:cs="Arial"/>
                <w:sz w:val="18"/>
                <w:szCs w:val="18"/>
              </w:rPr>
              <w:t>◄</w:t>
            </w:r>
            <w:r w:rsidRPr="00C63626">
              <w:rPr>
                <w:rFonts w:ascii="Verdana" w:eastAsia="Calibri" w:hAnsi="Verdana" w:cs="Times New Roman"/>
                <w:sz w:val="18"/>
                <w:szCs w:val="18"/>
              </w:rPr>
              <w:t>(do granicy Gminy Krzepice)</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0,4</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34</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693 039</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S 2035 Janiki); ul. bez nazwy biegnąca przez miejscowość Janiki (koło kapliczki);</w:t>
            </w:r>
            <w:r w:rsidRPr="00C63626">
              <w:rPr>
                <w:rFonts w:ascii="Arial" w:eastAsia="Calibri" w:hAnsi="Arial" w:cs="Arial"/>
                <w:sz w:val="18"/>
                <w:szCs w:val="18"/>
              </w:rPr>
              <w:t>◄</w:t>
            </w:r>
            <w:r w:rsidRPr="00C63626">
              <w:rPr>
                <w:rFonts w:ascii="Verdana" w:eastAsia="Calibri" w:hAnsi="Verdana" w:cs="Times New Roman"/>
                <w:sz w:val="18"/>
                <w:szCs w:val="18"/>
              </w:rPr>
              <w:t>(do przejazdu kolejowego)</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0,8</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35</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693 040</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S 2035 Janiki); ul. bez nazwy biegnąca przez miejscowość Janiki;</w:t>
            </w:r>
            <w:r w:rsidRPr="00C63626">
              <w:rPr>
                <w:rFonts w:ascii="Arial" w:eastAsia="Calibri" w:hAnsi="Arial" w:cs="Arial"/>
                <w:sz w:val="18"/>
                <w:szCs w:val="18"/>
              </w:rPr>
              <w:t>◄</w:t>
            </w:r>
            <w:r w:rsidRPr="00C63626">
              <w:rPr>
                <w:rFonts w:ascii="Verdana" w:eastAsia="Calibri" w:hAnsi="Verdana" w:cs="Times New Roman"/>
                <w:sz w:val="18"/>
                <w:szCs w:val="18"/>
              </w:rPr>
              <w:t xml:space="preserve"> (do końca zabudowań)</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0,4</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36</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693 041</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S 2035 Janiki); ul. bez nazwy biegnąca przez miejscowość Janiki;</w:t>
            </w:r>
            <w:r w:rsidRPr="00C63626">
              <w:rPr>
                <w:rFonts w:ascii="Arial" w:eastAsia="Calibri" w:hAnsi="Arial" w:cs="Arial"/>
                <w:sz w:val="18"/>
                <w:szCs w:val="18"/>
              </w:rPr>
              <w:t>◄</w:t>
            </w:r>
            <w:r w:rsidRPr="00C63626">
              <w:rPr>
                <w:rFonts w:ascii="Verdana" w:eastAsia="Calibri" w:hAnsi="Verdana" w:cs="Times New Roman"/>
                <w:sz w:val="18"/>
                <w:szCs w:val="18"/>
              </w:rPr>
              <w:t xml:space="preserve"> (do granicy z gminą Krzepice)</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0,25</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37</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693 012</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S 2056 Koski Pierwsze); ul. bez nazwy biegnąca przez miejscowość Koski Pierwsze;</w:t>
            </w:r>
            <w:r w:rsidRPr="00C63626">
              <w:rPr>
                <w:rFonts w:ascii="Arial" w:eastAsia="Calibri" w:hAnsi="Arial" w:cs="Arial"/>
                <w:sz w:val="18"/>
                <w:szCs w:val="18"/>
              </w:rPr>
              <w:t>◄</w:t>
            </w:r>
            <w:r w:rsidRPr="00C63626">
              <w:rPr>
                <w:rFonts w:ascii="Verdana" w:eastAsia="Calibri" w:hAnsi="Verdana" w:cs="Times New Roman"/>
                <w:sz w:val="18"/>
                <w:szCs w:val="18"/>
              </w:rPr>
              <w:t>(do końca zabudowań)</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0,2</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38</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693 025</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DG 693 024 Ceglarze); ul. bez nazwy biegnąca przez miejscowość Ceglarze;</w:t>
            </w:r>
            <w:r w:rsidRPr="00C63626">
              <w:rPr>
                <w:rFonts w:ascii="Arial" w:eastAsia="Calibri" w:hAnsi="Arial" w:cs="Arial"/>
                <w:sz w:val="18"/>
                <w:szCs w:val="18"/>
              </w:rPr>
              <w:t>◄</w:t>
            </w:r>
            <w:r w:rsidRPr="00C63626">
              <w:rPr>
                <w:rFonts w:ascii="Verdana" w:eastAsia="Calibri" w:hAnsi="Verdana" w:cs="Times New Roman"/>
                <w:sz w:val="18"/>
                <w:szCs w:val="18"/>
              </w:rPr>
              <w:t>(do końca zabudowań)</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0,3</w:t>
            </w:r>
          </w:p>
        </w:tc>
      </w:tr>
      <w:tr w:rsidR="00C63626" w:rsidRPr="00C63626" w:rsidTr="00C63626">
        <w:tblPrEx>
          <w:tblCellMar>
            <w:top w:w="0" w:type="dxa"/>
            <w:bottom w:w="0" w:type="dxa"/>
          </w:tblCellMar>
        </w:tblPrEx>
        <w:trPr>
          <w:cantSplit/>
        </w:trPr>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lastRenderedPageBreak/>
              <w:t>39</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693 030</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xml:space="preserve">(# DG 693 024 S Zwierzyniec III);  ul. bez nazwy biegnąca przez miejscowość Zwierzyniec III; </w:t>
            </w:r>
            <w:r w:rsidRPr="00C63626">
              <w:rPr>
                <w:rFonts w:ascii="Arial" w:eastAsia="Calibri" w:hAnsi="Arial" w:cs="Arial"/>
                <w:sz w:val="18"/>
                <w:szCs w:val="18"/>
              </w:rPr>
              <w:t>◄</w:t>
            </w:r>
            <w:r w:rsidRPr="00C63626">
              <w:rPr>
                <w:rFonts w:ascii="Verdana" w:eastAsia="Calibri" w:hAnsi="Verdana" w:cs="Times New Roman"/>
                <w:sz w:val="18"/>
                <w:szCs w:val="18"/>
              </w:rPr>
              <w:t xml:space="preserve"> (do końca zabudowań)</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0,3</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40</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693 031</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DG 693 027 S Zwierzyniec III);  ul. bez nazwy biegnąca przez miejscowość Działki;</w:t>
            </w:r>
            <w:r w:rsidRPr="00C63626">
              <w:rPr>
                <w:rFonts w:ascii="Arial" w:eastAsia="Calibri" w:hAnsi="Arial" w:cs="Arial"/>
                <w:sz w:val="18"/>
                <w:szCs w:val="18"/>
              </w:rPr>
              <w:t>◄</w:t>
            </w:r>
            <w:r w:rsidRPr="00C63626">
              <w:rPr>
                <w:rFonts w:ascii="Verdana" w:eastAsia="Calibri" w:hAnsi="Verdana" w:cs="Times New Roman"/>
                <w:sz w:val="18"/>
                <w:szCs w:val="18"/>
              </w:rPr>
              <w:t>(do granicy  z lasem państwowym)</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0,45</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41</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693 038</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DG 693 036 Aleksandrów); ul. bez nazwy biegnąca przez miejscowość Aleksandrów i Janiki;</w:t>
            </w:r>
            <w:r w:rsidRPr="00C63626">
              <w:rPr>
                <w:rFonts w:ascii="Arial" w:eastAsia="Calibri" w:hAnsi="Arial" w:cs="Arial"/>
                <w:sz w:val="18"/>
                <w:szCs w:val="18"/>
              </w:rPr>
              <w:t>◄</w:t>
            </w:r>
            <w:r w:rsidRPr="00C63626">
              <w:rPr>
                <w:rFonts w:ascii="Verdana" w:eastAsia="Calibri" w:hAnsi="Verdana" w:cs="Times New Roman"/>
                <w:sz w:val="18"/>
                <w:szCs w:val="18"/>
              </w:rPr>
              <w:t>(# DP S 2035 Janiki)</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0,25</w:t>
            </w:r>
          </w:p>
          <w:p w:rsidR="00C63626" w:rsidRPr="00C63626" w:rsidRDefault="00C63626" w:rsidP="00C63626">
            <w:pPr>
              <w:spacing w:after="0" w:line="240" w:lineRule="auto"/>
              <w:rPr>
                <w:rFonts w:ascii="Verdana" w:eastAsia="Calibri" w:hAnsi="Verdana" w:cs="Times New Roman"/>
                <w:sz w:val="18"/>
                <w:szCs w:val="18"/>
              </w:rPr>
            </w:pP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42</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693 043</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2035 S ul. Powstańców Śląskich); ul. 3 Maja;</w:t>
            </w:r>
            <w:r w:rsidRPr="00C63626">
              <w:rPr>
                <w:rFonts w:ascii="Arial" w:eastAsia="Calibri" w:hAnsi="Arial" w:cs="Arial"/>
                <w:sz w:val="18"/>
                <w:szCs w:val="18"/>
              </w:rPr>
              <w:t>◄</w:t>
            </w:r>
            <w:r w:rsidRPr="00C63626">
              <w:rPr>
                <w:rFonts w:ascii="Verdana" w:eastAsia="Calibri" w:hAnsi="Verdana" w:cs="Times New Roman"/>
                <w:sz w:val="18"/>
                <w:szCs w:val="18"/>
              </w:rPr>
              <w:t>(do linii kolejowej nr 181.)</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0,75</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43</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693 044</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DG 693 001 S ul. Krótka); ul. Głębockiego;</w:t>
            </w:r>
            <w:r w:rsidRPr="00C63626">
              <w:rPr>
                <w:rFonts w:ascii="Arial" w:eastAsia="Calibri" w:hAnsi="Arial" w:cs="Arial"/>
                <w:sz w:val="18"/>
                <w:szCs w:val="18"/>
              </w:rPr>
              <w:t>◄</w:t>
            </w:r>
            <w:r w:rsidRPr="00C63626">
              <w:rPr>
                <w:rFonts w:ascii="Verdana" w:eastAsia="Calibri" w:hAnsi="Verdana" w:cs="Times New Roman"/>
                <w:sz w:val="18"/>
                <w:szCs w:val="18"/>
              </w:rPr>
              <w:t>(# DG 693 003 S ul. Wspólna)</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0,23</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44</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693 042</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DG 693 009 S ul. Górnicza); ul. Ogrodowa;</w:t>
            </w:r>
            <w:r w:rsidRPr="00C63626">
              <w:rPr>
                <w:rFonts w:ascii="Arial" w:eastAsia="Calibri" w:hAnsi="Arial" w:cs="Arial"/>
                <w:sz w:val="18"/>
                <w:szCs w:val="18"/>
              </w:rPr>
              <w:t>◄</w:t>
            </w:r>
            <w:r w:rsidRPr="00C63626">
              <w:rPr>
                <w:rFonts w:ascii="Verdana" w:eastAsia="Calibri" w:hAnsi="Verdana" w:cs="Times New Roman"/>
                <w:sz w:val="18"/>
                <w:szCs w:val="18"/>
              </w:rPr>
              <w:t>(# DP 2055 S ul. 1 Maja)</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0,5</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45</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2055 S ul. 1 Maja); ul. bez nazwy;</w:t>
            </w:r>
            <w:r w:rsidRPr="00C63626">
              <w:rPr>
                <w:rFonts w:ascii="Arial" w:eastAsia="Calibri" w:hAnsi="Arial" w:cs="Arial"/>
                <w:sz w:val="18"/>
                <w:szCs w:val="18"/>
              </w:rPr>
              <w:t>◄</w:t>
            </w:r>
            <w:r w:rsidRPr="00C63626">
              <w:rPr>
                <w:rFonts w:ascii="Verdana" w:eastAsia="Calibri" w:hAnsi="Verdana" w:cs="Times New Roman"/>
                <w:sz w:val="18"/>
                <w:szCs w:val="18"/>
              </w:rPr>
              <w:t>(Do przedszkola publicznego)</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0,1</w:t>
            </w:r>
          </w:p>
        </w:tc>
      </w:tr>
      <w:tr w:rsidR="00C63626" w:rsidRPr="00C63626" w:rsidTr="00C63626">
        <w:tblPrEx>
          <w:tblCellMar>
            <w:top w:w="0" w:type="dxa"/>
            <w:bottom w:w="0" w:type="dxa"/>
          </w:tblCellMar>
        </w:tblPrEx>
        <w:tc>
          <w:tcPr>
            <w:tcW w:w="480" w:type="dxa"/>
          </w:tcPr>
          <w:p w:rsidR="00C63626" w:rsidRPr="00C63626" w:rsidRDefault="00C63626" w:rsidP="00C63626">
            <w:pPr>
              <w:spacing w:after="0" w:line="240" w:lineRule="auto"/>
              <w:rPr>
                <w:rFonts w:ascii="Verdana" w:eastAsia="Calibri" w:hAnsi="Verdana" w:cs="Times New Roman"/>
                <w:sz w:val="18"/>
                <w:szCs w:val="18"/>
              </w:rPr>
            </w:pPr>
            <w:r w:rsidRPr="00C63626">
              <w:rPr>
                <w:rFonts w:ascii="Verdana" w:eastAsia="Calibri" w:hAnsi="Verdana" w:cs="Times New Roman"/>
                <w:sz w:val="18"/>
                <w:szCs w:val="18"/>
              </w:rPr>
              <w:t>46</w:t>
            </w:r>
          </w:p>
        </w:tc>
        <w:tc>
          <w:tcPr>
            <w:tcW w:w="1363"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w:t>
            </w:r>
          </w:p>
        </w:tc>
        <w:tc>
          <w:tcPr>
            <w:tcW w:w="7088" w:type="dxa"/>
            <w:vAlign w:val="center"/>
          </w:tcPr>
          <w:p w:rsidR="00C63626" w:rsidRPr="00C63626" w:rsidRDefault="00C63626" w:rsidP="00C63626">
            <w:pPr>
              <w:spacing w:after="0" w:line="240" w:lineRule="auto"/>
              <w:rPr>
                <w:rFonts w:ascii="Verdana" w:eastAsia="Calibri" w:hAnsi="Verdana" w:cs="Times New Roman"/>
                <w:sz w:val="18"/>
                <w:szCs w:val="18"/>
              </w:rPr>
            </w:pPr>
            <w:r w:rsidRPr="00C63626">
              <w:rPr>
                <w:rFonts w:ascii="Arial" w:eastAsia="Calibri" w:hAnsi="Arial" w:cs="Arial"/>
                <w:sz w:val="18"/>
                <w:szCs w:val="18"/>
              </w:rPr>
              <w:t>►</w:t>
            </w:r>
            <w:r w:rsidRPr="00C63626">
              <w:rPr>
                <w:rFonts w:ascii="Verdana" w:eastAsia="Calibri" w:hAnsi="Verdana" w:cs="Times New Roman"/>
                <w:sz w:val="18"/>
                <w:szCs w:val="18"/>
              </w:rPr>
              <w:t>(# DP 2035 S ul. Powstańców Śląskich); ul. bez nazwy;</w:t>
            </w:r>
            <w:r w:rsidRPr="00C63626">
              <w:rPr>
                <w:rFonts w:ascii="Arial" w:eastAsia="Calibri" w:hAnsi="Arial" w:cs="Arial"/>
                <w:sz w:val="18"/>
                <w:szCs w:val="18"/>
              </w:rPr>
              <w:t>◄</w:t>
            </w:r>
            <w:r w:rsidRPr="00C63626">
              <w:rPr>
                <w:rFonts w:ascii="Verdana" w:eastAsia="Calibri" w:hAnsi="Verdana" w:cs="Times New Roman"/>
                <w:sz w:val="18"/>
                <w:szCs w:val="18"/>
              </w:rPr>
              <w:t>(Do końca zabudowań)</w:t>
            </w:r>
          </w:p>
        </w:tc>
        <w:tc>
          <w:tcPr>
            <w:tcW w:w="1275" w:type="dxa"/>
            <w:vAlign w:val="center"/>
          </w:tcPr>
          <w:p w:rsidR="00C63626" w:rsidRPr="00C63626" w:rsidRDefault="00C63626" w:rsidP="00C63626">
            <w:pPr>
              <w:spacing w:after="0" w:line="240" w:lineRule="auto"/>
              <w:jc w:val="center"/>
              <w:rPr>
                <w:rFonts w:ascii="Verdana" w:eastAsia="Calibri" w:hAnsi="Verdana" w:cs="Times New Roman"/>
                <w:sz w:val="18"/>
                <w:szCs w:val="18"/>
              </w:rPr>
            </w:pPr>
            <w:r w:rsidRPr="00C63626">
              <w:rPr>
                <w:rFonts w:ascii="Verdana" w:eastAsia="Calibri" w:hAnsi="Verdana" w:cs="Times New Roman"/>
                <w:sz w:val="18"/>
                <w:szCs w:val="18"/>
              </w:rPr>
              <w:t>0,1</w:t>
            </w:r>
          </w:p>
        </w:tc>
      </w:tr>
      <w:tr w:rsidR="00C63626" w:rsidRPr="00C63626" w:rsidTr="00C63626">
        <w:tblPrEx>
          <w:tblCellMar>
            <w:top w:w="0" w:type="dxa"/>
            <w:bottom w:w="0" w:type="dxa"/>
          </w:tblCellMar>
        </w:tblPrEx>
        <w:tc>
          <w:tcPr>
            <w:tcW w:w="1843" w:type="dxa"/>
            <w:gridSpan w:val="2"/>
          </w:tcPr>
          <w:p w:rsidR="00C63626" w:rsidRPr="00C63626" w:rsidRDefault="00C63626" w:rsidP="00C63626">
            <w:pPr>
              <w:spacing w:after="0" w:line="240" w:lineRule="auto"/>
              <w:jc w:val="center"/>
              <w:rPr>
                <w:rFonts w:ascii="Verdana" w:eastAsia="Calibri" w:hAnsi="Verdana" w:cs="Times New Roman"/>
                <w:b/>
                <w:sz w:val="18"/>
                <w:szCs w:val="18"/>
              </w:rPr>
            </w:pPr>
            <w:r w:rsidRPr="00C63626">
              <w:rPr>
                <w:rFonts w:ascii="Verdana" w:eastAsia="Calibri" w:hAnsi="Verdana" w:cs="Times New Roman"/>
                <w:b/>
                <w:sz w:val="18"/>
                <w:szCs w:val="18"/>
              </w:rPr>
              <w:t>RAZEM</w:t>
            </w:r>
          </w:p>
        </w:tc>
        <w:tc>
          <w:tcPr>
            <w:tcW w:w="7088" w:type="dxa"/>
            <w:vAlign w:val="center"/>
          </w:tcPr>
          <w:p w:rsidR="00C63626" w:rsidRPr="00C63626" w:rsidRDefault="00C63626" w:rsidP="00C63626">
            <w:pPr>
              <w:spacing w:after="0" w:line="240" w:lineRule="auto"/>
              <w:rPr>
                <w:rFonts w:ascii="Verdana" w:eastAsia="Calibri" w:hAnsi="Calibri" w:cs="Times New Roman"/>
                <w:b/>
                <w:sz w:val="18"/>
                <w:szCs w:val="18"/>
              </w:rPr>
            </w:pPr>
          </w:p>
        </w:tc>
        <w:tc>
          <w:tcPr>
            <w:tcW w:w="1275" w:type="dxa"/>
            <w:vAlign w:val="center"/>
          </w:tcPr>
          <w:p w:rsidR="00C63626" w:rsidRPr="00C63626" w:rsidRDefault="00C63626" w:rsidP="00C63626">
            <w:pPr>
              <w:spacing w:after="0" w:line="240" w:lineRule="auto"/>
              <w:jc w:val="center"/>
              <w:rPr>
                <w:rFonts w:ascii="Verdana" w:eastAsia="Calibri" w:hAnsi="Verdana" w:cs="Times New Roman"/>
                <w:b/>
                <w:sz w:val="18"/>
                <w:szCs w:val="18"/>
              </w:rPr>
            </w:pPr>
            <w:r w:rsidRPr="00C63626">
              <w:rPr>
                <w:rFonts w:ascii="Verdana" w:eastAsia="Calibri" w:hAnsi="Verdana" w:cs="Times New Roman"/>
                <w:b/>
                <w:sz w:val="18"/>
                <w:szCs w:val="18"/>
              </w:rPr>
              <w:t>43,00</w:t>
            </w:r>
          </w:p>
        </w:tc>
      </w:tr>
    </w:tbl>
    <w:p w:rsidR="00C63626" w:rsidRPr="00C63626" w:rsidRDefault="00C63626" w:rsidP="00C63626">
      <w:pPr>
        <w:numPr>
          <w:ilvl w:val="1"/>
          <w:numId w:val="1"/>
        </w:numPr>
        <w:tabs>
          <w:tab w:val="left" w:pos="0"/>
        </w:tabs>
        <w:spacing w:after="0" w:line="259" w:lineRule="auto"/>
        <w:contextualSpacing/>
        <w:jc w:val="both"/>
        <w:rPr>
          <w:rFonts w:ascii="Verdana" w:eastAsia="Calibri" w:hAnsi="Verdana" w:cs="Times New Roman"/>
          <w:sz w:val="20"/>
          <w:szCs w:val="20"/>
        </w:rPr>
      </w:pPr>
      <w:r w:rsidRPr="00C63626">
        <w:rPr>
          <w:rFonts w:ascii="Verdana" w:eastAsia="Calibri" w:hAnsi="Verdana" w:cs="Times New Roman"/>
          <w:sz w:val="20"/>
          <w:szCs w:val="20"/>
        </w:rPr>
        <w:t>Ilość kilometrów dróg przeznaczonych do zimowego utrzymania w sezonie 202</w:t>
      </w:r>
      <w:r w:rsidR="00676A82">
        <w:rPr>
          <w:rFonts w:ascii="Verdana" w:eastAsia="Calibri" w:hAnsi="Verdana" w:cs="Times New Roman"/>
          <w:sz w:val="20"/>
          <w:szCs w:val="20"/>
        </w:rPr>
        <w:t>1/2022</w:t>
      </w:r>
      <w:r w:rsidRPr="00C63626">
        <w:rPr>
          <w:rFonts w:ascii="Verdana" w:eastAsia="Calibri" w:hAnsi="Verdana" w:cs="Times New Roman"/>
          <w:sz w:val="20"/>
          <w:szCs w:val="20"/>
        </w:rPr>
        <w:t xml:space="preserve"> będzie zależna od rzeczywistych potrzeb Zamawiającego wynikających z warunków pogodowych.</w:t>
      </w:r>
    </w:p>
    <w:p w:rsidR="00C63626" w:rsidRPr="00C63626" w:rsidRDefault="00C63626" w:rsidP="00C63626">
      <w:pPr>
        <w:numPr>
          <w:ilvl w:val="1"/>
          <w:numId w:val="1"/>
        </w:numPr>
        <w:tabs>
          <w:tab w:val="left" w:pos="0"/>
        </w:tabs>
        <w:spacing w:after="0" w:line="259" w:lineRule="auto"/>
        <w:contextualSpacing/>
        <w:jc w:val="both"/>
        <w:rPr>
          <w:rFonts w:ascii="Verdana" w:eastAsia="Calibri" w:hAnsi="Verdana" w:cs="Times New Roman"/>
          <w:sz w:val="20"/>
          <w:szCs w:val="20"/>
        </w:rPr>
      </w:pPr>
      <w:r w:rsidRPr="00C63626">
        <w:rPr>
          <w:rFonts w:ascii="Verdana" w:eastAsia="Calibri" w:hAnsi="Verdana" w:cs="Times New Roman"/>
          <w:sz w:val="20"/>
          <w:szCs w:val="20"/>
        </w:rPr>
        <w:t xml:space="preserve">Wysokość wynagrodzenia uzależniona będzie od rzeczywistej ilości </w:t>
      </w:r>
      <w:r w:rsidR="00DF0F04">
        <w:rPr>
          <w:rFonts w:ascii="Verdana" w:eastAsia="Calibri" w:hAnsi="Verdana" w:cs="Times New Roman"/>
          <w:sz w:val="20"/>
          <w:szCs w:val="20"/>
        </w:rPr>
        <w:br/>
      </w:r>
      <w:r w:rsidRPr="00C63626">
        <w:rPr>
          <w:rFonts w:ascii="Verdana" w:eastAsia="Calibri" w:hAnsi="Verdana" w:cs="Times New Roman"/>
          <w:sz w:val="20"/>
          <w:szCs w:val="20"/>
        </w:rPr>
        <w:t>km odśnieżonych dróg pomnożonych przez ryczałtową stawkę jednostkową [zł/km] zimowego utrzymania dróg określoną w formularzu ofertowym.</w:t>
      </w:r>
    </w:p>
    <w:p w:rsidR="00C63626" w:rsidRPr="00C63626" w:rsidRDefault="00C63626" w:rsidP="00C63626">
      <w:pPr>
        <w:spacing w:after="0" w:line="240" w:lineRule="auto"/>
        <w:ind w:left="360"/>
        <w:jc w:val="both"/>
        <w:rPr>
          <w:rFonts w:ascii="Times New Roman" w:eastAsia="Times New Roman" w:hAnsi="Times New Roman" w:cs="Times New Roman"/>
          <w:sz w:val="24"/>
          <w:szCs w:val="24"/>
          <w:lang w:eastAsia="pl-PL"/>
        </w:rPr>
      </w:pPr>
    </w:p>
    <w:p w:rsidR="00C63626" w:rsidRPr="00C63626" w:rsidRDefault="00C63626" w:rsidP="00C63626">
      <w:pPr>
        <w:numPr>
          <w:ilvl w:val="0"/>
          <w:numId w:val="1"/>
        </w:numPr>
        <w:tabs>
          <w:tab w:val="left" w:pos="0"/>
        </w:tabs>
        <w:spacing w:after="0" w:line="259" w:lineRule="auto"/>
        <w:jc w:val="both"/>
        <w:rPr>
          <w:rFonts w:ascii="Verdana" w:eastAsia="Calibri" w:hAnsi="Verdana" w:cs="Times New Roman"/>
          <w:b/>
          <w:sz w:val="20"/>
          <w:szCs w:val="20"/>
        </w:rPr>
      </w:pPr>
      <w:r w:rsidRPr="00C63626">
        <w:rPr>
          <w:rFonts w:ascii="Verdana" w:eastAsia="Calibri" w:hAnsi="Verdana" w:cs="Times New Roman"/>
          <w:b/>
          <w:sz w:val="20"/>
          <w:szCs w:val="20"/>
        </w:rPr>
        <w:t>Warunki udziału w zapytaniu:</w:t>
      </w:r>
    </w:p>
    <w:p w:rsidR="00C63626" w:rsidRPr="00C63626" w:rsidRDefault="00C63626" w:rsidP="00C63626">
      <w:pPr>
        <w:tabs>
          <w:tab w:val="left" w:pos="0"/>
          <w:tab w:val="left" w:pos="3945"/>
        </w:tabs>
        <w:spacing w:after="0" w:line="259" w:lineRule="auto"/>
        <w:jc w:val="both"/>
        <w:rPr>
          <w:rFonts w:ascii="Verdana" w:eastAsia="Calibri" w:hAnsi="Verdana" w:cs="Times New Roman"/>
          <w:sz w:val="20"/>
          <w:szCs w:val="20"/>
        </w:rPr>
      </w:pPr>
      <w:r w:rsidRPr="00C63626">
        <w:rPr>
          <w:rFonts w:ascii="Verdana" w:eastAsia="Calibri" w:hAnsi="Verdana" w:cs="Times New Roman"/>
          <w:sz w:val="20"/>
          <w:szCs w:val="20"/>
        </w:rPr>
        <w:t>O udzielenie niniejszego zamówienia mogą ubiegać się wykonawcy, którzy spełniają warunki dotyczące:</w:t>
      </w:r>
    </w:p>
    <w:p w:rsidR="00C63626" w:rsidRPr="00C63626" w:rsidRDefault="00C63626" w:rsidP="00C63626">
      <w:pPr>
        <w:numPr>
          <w:ilvl w:val="1"/>
          <w:numId w:val="1"/>
        </w:numPr>
        <w:tabs>
          <w:tab w:val="left" w:pos="0"/>
        </w:tabs>
        <w:spacing w:after="0" w:line="259" w:lineRule="auto"/>
        <w:jc w:val="both"/>
        <w:rPr>
          <w:rFonts w:ascii="Verdana" w:eastAsia="Calibri" w:hAnsi="Verdana" w:cs="Times New Roman"/>
          <w:sz w:val="20"/>
          <w:szCs w:val="20"/>
        </w:rPr>
      </w:pPr>
      <w:r w:rsidRPr="00C63626">
        <w:rPr>
          <w:rFonts w:ascii="Verdana" w:eastAsia="Calibri" w:hAnsi="Verdana" w:cs="Times New Roman"/>
          <w:sz w:val="20"/>
          <w:szCs w:val="20"/>
        </w:rPr>
        <w:t xml:space="preserve">Dysponuje </w:t>
      </w:r>
      <w:r w:rsidRPr="00C63626">
        <w:rPr>
          <w:rFonts w:ascii="Verdana" w:eastAsia="Calibri" w:hAnsi="Verdana" w:cs="Verdana"/>
          <w:bCs/>
          <w:color w:val="000000"/>
          <w:sz w:val="20"/>
          <w:szCs w:val="20"/>
        </w:rPr>
        <w:t xml:space="preserve">lub będzie dysponował </w:t>
      </w:r>
      <w:r w:rsidRPr="00C63626">
        <w:rPr>
          <w:rFonts w:ascii="Verdana" w:eastAsia="Calibri" w:hAnsi="Verdana" w:cs="Verdana"/>
          <w:sz w:val="20"/>
          <w:szCs w:val="20"/>
        </w:rPr>
        <w:t xml:space="preserve">odpowiednim </w:t>
      </w:r>
      <w:r w:rsidRPr="00C63626">
        <w:rPr>
          <w:rFonts w:ascii="Verdana" w:eastAsia="Calibri" w:hAnsi="Verdana" w:cs="Times New Roman"/>
          <w:b/>
          <w:sz w:val="20"/>
          <w:szCs w:val="20"/>
        </w:rPr>
        <w:t xml:space="preserve">potencjałem technicznym </w:t>
      </w:r>
      <w:r w:rsidRPr="00C63626">
        <w:rPr>
          <w:rFonts w:ascii="Verdana" w:eastAsia="Calibri" w:hAnsi="Verdana" w:cs="Times New Roman"/>
          <w:sz w:val="20"/>
          <w:szCs w:val="20"/>
          <w:lang/>
        </w:rPr>
        <w:t>niezbędnym do wykonania przedmiotu zamówienia, tzn.</w:t>
      </w:r>
      <w:r w:rsidRPr="00C63626">
        <w:rPr>
          <w:rFonts w:ascii="Verdana" w:eastAsia="Calibri" w:hAnsi="Verdana" w:cs="Times New Roman"/>
          <w:sz w:val="20"/>
          <w:szCs w:val="20"/>
        </w:rPr>
        <w:t xml:space="preserve"> posiadania następującej minimalnej ilości sprzętu przeznaczonego do zimowego utrzymania dróg tj.</w:t>
      </w:r>
    </w:p>
    <w:p w:rsidR="00C63626" w:rsidRPr="00C63626" w:rsidRDefault="00C63626" w:rsidP="00C63626">
      <w:pPr>
        <w:tabs>
          <w:tab w:val="left" w:pos="0"/>
        </w:tabs>
        <w:spacing w:after="0" w:line="259" w:lineRule="auto"/>
        <w:jc w:val="both"/>
        <w:rPr>
          <w:rFonts w:ascii="Verdana" w:eastAsia="Calibri" w:hAnsi="Verdana" w:cs="Times New Roman"/>
          <w:sz w:val="20"/>
          <w:szCs w:val="20"/>
        </w:rPr>
      </w:pPr>
    </w:p>
    <w:tbl>
      <w:tblPr>
        <w:tblW w:w="8834" w:type="dxa"/>
        <w:jc w:val="center"/>
        <w:tblInd w:w="592" w:type="dxa"/>
        <w:tblLayout w:type="fixed"/>
        <w:tblCellMar>
          <w:left w:w="70" w:type="dxa"/>
          <w:right w:w="70" w:type="dxa"/>
        </w:tblCellMar>
        <w:tblLook w:val="0000" w:firstRow="0" w:lastRow="0" w:firstColumn="0" w:lastColumn="0" w:noHBand="0" w:noVBand="0"/>
      </w:tblPr>
      <w:tblGrid>
        <w:gridCol w:w="590"/>
        <w:gridCol w:w="5834"/>
        <w:gridCol w:w="2410"/>
      </w:tblGrid>
      <w:tr w:rsidR="00C63626" w:rsidRPr="00C63626" w:rsidTr="00C63626">
        <w:trPr>
          <w:trHeight w:val="496"/>
          <w:jc w:val="center"/>
        </w:trPr>
        <w:tc>
          <w:tcPr>
            <w:tcW w:w="590" w:type="dxa"/>
            <w:tcBorders>
              <w:top w:val="single" w:sz="8" w:space="0" w:color="000000"/>
              <w:left w:val="single" w:sz="8" w:space="0" w:color="000000"/>
              <w:bottom w:val="single" w:sz="8" w:space="0" w:color="000000"/>
            </w:tcBorders>
          </w:tcPr>
          <w:p w:rsidR="00C63626" w:rsidRPr="00C63626" w:rsidRDefault="00C63626" w:rsidP="00C63626">
            <w:pPr>
              <w:tabs>
                <w:tab w:val="left" w:pos="0"/>
              </w:tabs>
              <w:spacing w:after="160" w:line="259" w:lineRule="auto"/>
              <w:jc w:val="center"/>
              <w:rPr>
                <w:rFonts w:ascii="Verdana" w:eastAsia="Calibri" w:hAnsi="Verdana" w:cs="Times New Roman"/>
                <w:b/>
                <w:sz w:val="20"/>
                <w:szCs w:val="20"/>
              </w:rPr>
            </w:pPr>
            <w:r w:rsidRPr="00C63626">
              <w:rPr>
                <w:rFonts w:ascii="Verdana" w:eastAsia="Calibri" w:hAnsi="Verdana" w:cs="Times New Roman"/>
                <w:b/>
                <w:sz w:val="20"/>
                <w:szCs w:val="20"/>
              </w:rPr>
              <w:t>Lp.</w:t>
            </w:r>
          </w:p>
        </w:tc>
        <w:tc>
          <w:tcPr>
            <w:tcW w:w="5834" w:type="dxa"/>
            <w:tcBorders>
              <w:top w:val="single" w:sz="8" w:space="0" w:color="000000"/>
              <w:left w:val="single" w:sz="8" w:space="0" w:color="000000"/>
              <w:bottom w:val="single" w:sz="8" w:space="0" w:color="000000"/>
            </w:tcBorders>
            <w:shd w:val="clear" w:color="auto" w:fill="auto"/>
            <w:vAlign w:val="center"/>
          </w:tcPr>
          <w:p w:rsidR="00C63626" w:rsidRPr="00C63626" w:rsidRDefault="00C63626" w:rsidP="00C63626">
            <w:pPr>
              <w:tabs>
                <w:tab w:val="left" w:pos="0"/>
              </w:tabs>
              <w:spacing w:after="160" w:line="259" w:lineRule="auto"/>
              <w:jc w:val="center"/>
              <w:rPr>
                <w:rFonts w:ascii="Verdana" w:eastAsia="Calibri" w:hAnsi="Verdana" w:cs="Times New Roman"/>
                <w:b/>
                <w:sz w:val="20"/>
                <w:szCs w:val="20"/>
              </w:rPr>
            </w:pPr>
            <w:r w:rsidRPr="00C63626">
              <w:rPr>
                <w:rFonts w:ascii="Verdana" w:eastAsia="Calibri" w:hAnsi="Verdana" w:cs="Times New Roman"/>
                <w:b/>
                <w:sz w:val="20"/>
                <w:szCs w:val="20"/>
              </w:rPr>
              <w:t>Nazwa i opis wymaganego sprzętu</w:t>
            </w:r>
          </w:p>
        </w:tc>
        <w:tc>
          <w:tcPr>
            <w:tcW w:w="2410" w:type="dxa"/>
            <w:tcBorders>
              <w:top w:val="single" w:sz="8" w:space="0" w:color="000000"/>
              <w:left w:val="single" w:sz="4" w:space="0" w:color="000000"/>
              <w:bottom w:val="single" w:sz="8" w:space="0" w:color="000000"/>
              <w:right w:val="single" w:sz="8" w:space="0" w:color="000000"/>
            </w:tcBorders>
            <w:shd w:val="clear" w:color="auto" w:fill="auto"/>
          </w:tcPr>
          <w:p w:rsidR="00C63626" w:rsidRPr="00C63626" w:rsidRDefault="00C63626" w:rsidP="00C63626">
            <w:pPr>
              <w:tabs>
                <w:tab w:val="left" w:pos="0"/>
              </w:tabs>
              <w:spacing w:after="160" w:line="259" w:lineRule="auto"/>
              <w:jc w:val="center"/>
              <w:rPr>
                <w:rFonts w:ascii="Verdana" w:eastAsia="Calibri" w:hAnsi="Verdana" w:cs="Times New Roman"/>
                <w:sz w:val="20"/>
                <w:szCs w:val="20"/>
              </w:rPr>
            </w:pPr>
            <w:r w:rsidRPr="00C63626">
              <w:rPr>
                <w:rFonts w:ascii="Verdana" w:eastAsia="Calibri" w:hAnsi="Verdana" w:cs="Times New Roman"/>
                <w:b/>
                <w:sz w:val="20"/>
                <w:szCs w:val="20"/>
              </w:rPr>
              <w:t>Wymagana ilość</w:t>
            </w:r>
          </w:p>
        </w:tc>
      </w:tr>
      <w:tr w:rsidR="00C63626" w:rsidRPr="00C63626" w:rsidTr="00C63626">
        <w:trPr>
          <w:trHeight w:val="411"/>
          <w:jc w:val="center"/>
        </w:trPr>
        <w:tc>
          <w:tcPr>
            <w:tcW w:w="590" w:type="dxa"/>
            <w:tcBorders>
              <w:top w:val="single" w:sz="8" w:space="0" w:color="000000"/>
              <w:left w:val="single" w:sz="8" w:space="0" w:color="000000"/>
              <w:bottom w:val="single" w:sz="4" w:space="0" w:color="000000"/>
            </w:tcBorders>
          </w:tcPr>
          <w:p w:rsidR="00C63626" w:rsidRPr="00C63626" w:rsidRDefault="00C63626" w:rsidP="00C63626">
            <w:pPr>
              <w:tabs>
                <w:tab w:val="left" w:pos="0"/>
              </w:tabs>
              <w:spacing w:before="80" w:after="80" w:line="259" w:lineRule="auto"/>
              <w:rPr>
                <w:rFonts w:ascii="Verdana" w:eastAsia="Calibri" w:hAnsi="Verdana" w:cs="Times New Roman"/>
                <w:sz w:val="20"/>
                <w:szCs w:val="20"/>
              </w:rPr>
            </w:pPr>
            <w:r w:rsidRPr="00C63626">
              <w:rPr>
                <w:rFonts w:ascii="Verdana" w:eastAsia="Calibri" w:hAnsi="Verdana" w:cs="Times New Roman"/>
                <w:sz w:val="20"/>
                <w:szCs w:val="20"/>
              </w:rPr>
              <w:t>1</w:t>
            </w:r>
          </w:p>
        </w:tc>
        <w:tc>
          <w:tcPr>
            <w:tcW w:w="5834" w:type="dxa"/>
            <w:tcBorders>
              <w:top w:val="single" w:sz="8" w:space="0" w:color="000000"/>
              <w:left w:val="single" w:sz="8" w:space="0" w:color="000000"/>
              <w:bottom w:val="single" w:sz="4" w:space="0" w:color="000000"/>
            </w:tcBorders>
            <w:shd w:val="clear" w:color="auto" w:fill="auto"/>
            <w:vAlign w:val="center"/>
          </w:tcPr>
          <w:p w:rsidR="00C63626" w:rsidRPr="00C63626" w:rsidRDefault="00C63626" w:rsidP="00C63626">
            <w:pPr>
              <w:tabs>
                <w:tab w:val="left" w:pos="0"/>
              </w:tabs>
              <w:spacing w:before="80" w:after="80" w:line="259" w:lineRule="auto"/>
              <w:rPr>
                <w:rFonts w:ascii="Verdana" w:eastAsia="Calibri" w:hAnsi="Verdana" w:cs="Times New Roman"/>
                <w:sz w:val="20"/>
                <w:szCs w:val="20"/>
              </w:rPr>
            </w:pPr>
            <w:r w:rsidRPr="00C63626">
              <w:rPr>
                <w:rFonts w:ascii="Verdana" w:eastAsia="Calibri" w:hAnsi="Verdana" w:cs="Times New Roman"/>
                <w:sz w:val="20"/>
                <w:szCs w:val="20"/>
              </w:rPr>
              <w:t>Nośnik sprzętu + pług lemieszowy</w:t>
            </w:r>
          </w:p>
        </w:tc>
        <w:tc>
          <w:tcPr>
            <w:tcW w:w="2410" w:type="dxa"/>
            <w:tcBorders>
              <w:top w:val="single" w:sz="8" w:space="0" w:color="000000"/>
              <w:left w:val="single" w:sz="4" w:space="0" w:color="000000"/>
              <w:bottom w:val="single" w:sz="4" w:space="0" w:color="000000"/>
              <w:right w:val="single" w:sz="8" w:space="0" w:color="000000"/>
            </w:tcBorders>
            <w:shd w:val="clear" w:color="auto" w:fill="auto"/>
            <w:vAlign w:val="center"/>
          </w:tcPr>
          <w:p w:rsidR="00C63626" w:rsidRPr="00C63626" w:rsidRDefault="00C63626" w:rsidP="00C63626">
            <w:pPr>
              <w:tabs>
                <w:tab w:val="left" w:pos="0"/>
              </w:tabs>
              <w:spacing w:after="160" w:line="259" w:lineRule="auto"/>
              <w:jc w:val="center"/>
              <w:rPr>
                <w:rFonts w:ascii="Verdana" w:eastAsia="Calibri" w:hAnsi="Verdana" w:cs="Times New Roman"/>
                <w:sz w:val="20"/>
                <w:szCs w:val="20"/>
              </w:rPr>
            </w:pPr>
            <w:r w:rsidRPr="00C63626">
              <w:rPr>
                <w:rFonts w:ascii="Verdana" w:eastAsia="Calibri" w:hAnsi="Verdana" w:cs="Times New Roman"/>
                <w:sz w:val="20"/>
                <w:szCs w:val="20"/>
              </w:rPr>
              <w:t>2 szt.</w:t>
            </w:r>
          </w:p>
        </w:tc>
      </w:tr>
      <w:tr w:rsidR="00C63626" w:rsidRPr="00C63626" w:rsidTr="00C63626">
        <w:trPr>
          <w:trHeight w:val="385"/>
          <w:jc w:val="center"/>
        </w:trPr>
        <w:tc>
          <w:tcPr>
            <w:tcW w:w="590" w:type="dxa"/>
            <w:tcBorders>
              <w:top w:val="single" w:sz="4" w:space="0" w:color="000000"/>
              <w:left w:val="single" w:sz="8" w:space="0" w:color="000000"/>
              <w:bottom w:val="single" w:sz="4" w:space="0" w:color="000000"/>
            </w:tcBorders>
          </w:tcPr>
          <w:p w:rsidR="00C63626" w:rsidRPr="00C63626" w:rsidRDefault="00C63626" w:rsidP="00C63626">
            <w:pPr>
              <w:tabs>
                <w:tab w:val="left" w:pos="0"/>
              </w:tabs>
              <w:spacing w:before="80" w:after="80" w:line="259" w:lineRule="auto"/>
              <w:rPr>
                <w:rFonts w:ascii="Verdana" w:eastAsia="Calibri" w:hAnsi="Verdana" w:cs="Times New Roman"/>
                <w:sz w:val="20"/>
                <w:szCs w:val="20"/>
              </w:rPr>
            </w:pPr>
            <w:r w:rsidRPr="00C63626">
              <w:rPr>
                <w:rFonts w:ascii="Verdana" w:eastAsia="Calibri" w:hAnsi="Verdana" w:cs="Times New Roman"/>
                <w:sz w:val="20"/>
                <w:szCs w:val="20"/>
              </w:rPr>
              <w:t>2</w:t>
            </w:r>
          </w:p>
        </w:tc>
        <w:tc>
          <w:tcPr>
            <w:tcW w:w="5834" w:type="dxa"/>
            <w:tcBorders>
              <w:top w:val="single" w:sz="4" w:space="0" w:color="000000"/>
              <w:left w:val="single" w:sz="8" w:space="0" w:color="000000"/>
              <w:bottom w:val="single" w:sz="4" w:space="0" w:color="000000"/>
            </w:tcBorders>
            <w:shd w:val="clear" w:color="auto" w:fill="auto"/>
            <w:vAlign w:val="center"/>
          </w:tcPr>
          <w:p w:rsidR="00C63626" w:rsidRPr="00C63626" w:rsidRDefault="00C63626" w:rsidP="00C63626">
            <w:pPr>
              <w:tabs>
                <w:tab w:val="left" w:pos="0"/>
              </w:tabs>
              <w:spacing w:before="80" w:after="80" w:line="259" w:lineRule="auto"/>
              <w:rPr>
                <w:rFonts w:ascii="Verdana" w:eastAsia="Calibri" w:hAnsi="Verdana" w:cs="Times New Roman"/>
                <w:sz w:val="20"/>
                <w:szCs w:val="20"/>
              </w:rPr>
            </w:pPr>
            <w:r w:rsidRPr="00C63626">
              <w:rPr>
                <w:rFonts w:ascii="Verdana" w:eastAsia="Calibri" w:hAnsi="Verdana" w:cs="Times New Roman"/>
                <w:sz w:val="20"/>
                <w:szCs w:val="20"/>
              </w:rPr>
              <w:t>Nośnik sprzętu + piaskarka</w:t>
            </w:r>
          </w:p>
        </w:tc>
        <w:tc>
          <w:tcPr>
            <w:tcW w:w="241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63626" w:rsidRPr="00C63626" w:rsidRDefault="00C63626" w:rsidP="00C63626">
            <w:pPr>
              <w:tabs>
                <w:tab w:val="left" w:pos="0"/>
              </w:tabs>
              <w:spacing w:after="160" w:line="259" w:lineRule="auto"/>
              <w:jc w:val="center"/>
              <w:rPr>
                <w:rFonts w:ascii="Verdana" w:eastAsia="Calibri" w:hAnsi="Verdana" w:cs="Times New Roman"/>
                <w:sz w:val="20"/>
                <w:szCs w:val="20"/>
              </w:rPr>
            </w:pPr>
            <w:r w:rsidRPr="00C63626">
              <w:rPr>
                <w:rFonts w:ascii="Verdana" w:eastAsia="Calibri" w:hAnsi="Verdana" w:cs="Times New Roman"/>
                <w:sz w:val="20"/>
                <w:szCs w:val="20"/>
              </w:rPr>
              <w:t>2 szt.</w:t>
            </w:r>
          </w:p>
        </w:tc>
      </w:tr>
      <w:tr w:rsidR="00C63626" w:rsidRPr="00C63626" w:rsidTr="00C63626">
        <w:trPr>
          <w:trHeight w:val="661"/>
          <w:jc w:val="center"/>
        </w:trPr>
        <w:tc>
          <w:tcPr>
            <w:tcW w:w="590" w:type="dxa"/>
            <w:tcBorders>
              <w:top w:val="single" w:sz="4" w:space="0" w:color="000000"/>
              <w:left w:val="single" w:sz="8" w:space="0" w:color="000000"/>
              <w:bottom w:val="single" w:sz="4" w:space="0" w:color="000000"/>
            </w:tcBorders>
          </w:tcPr>
          <w:p w:rsidR="00C63626" w:rsidRPr="00C63626" w:rsidRDefault="00C63626" w:rsidP="00C63626">
            <w:pPr>
              <w:tabs>
                <w:tab w:val="left" w:pos="0"/>
              </w:tabs>
              <w:spacing w:before="80" w:after="80" w:line="259" w:lineRule="auto"/>
              <w:rPr>
                <w:rFonts w:ascii="Verdana" w:eastAsia="Calibri" w:hAnsi="Verdana" w:cs="Times New Roman"/>
                <w:i/>
                <w:iCs/>
                <w:sz w:val="20"/>
                <w:szCs w:val="20"/>
              </w:rPr>
            </w:pPr>
            <w:r w:rsidRPr="00C63626">
              <w:rPr>
                <w:rFonts w:ascii="Verdana" w:eastAsia="Calibri" w:hAnsi="Verdana" w:cs="Times New Roman"/>
                <w:i/>
                <w:iCs/>
                <w:sz w:val="20"/>
                <w:szCs w:val="20"/>
              </w:rPr>
              <w:t>3</w:t>
            </w:r>
          </w:p>
        </w:tc>
        <w:tc>
          <w:tcPr>
            <w:tcW w:w="5834" w:type="dxa"/>
            <w:tcBorders>
              <w:top w:val="single" w:sz="4" w:space="0" w:color="000000"/>
              <w:left w:val="single" w:sz="8" w:space="0" w:color="000000"/>
              <w:bottom w:val="single" w:sz="4" w:space="0" w:color="000000"/>
            </w:tcBorders>
            <w:shd w:val="clear" w:color="auto" w:fill="auto"/>
            <w:vAlign w:val="center"/>
          </w:tcPr>
          <w:p w:rsidR="00C63626" w:rsidRPr="00C63626" w:rsidRDefault="00C63626" w:rsidP="00C63626">
            <w:pPr>
              <w:tabs>
                <w:tab w:val="left" w:pos="0"/>
              </w:tabs>
              <w:spacing w:before="80" w:after="80" w:line="259" w:lineRule="auto"/>
              <w:rPr>
                <w:rFonts w:ascii="Verdana" w:eastAsia="Calibri" w:hAnsi="Verdana" w:cs="Times New Roman"/>
                <w:i/>
                <w:iCs/>
                <w:sz w:val="20"/>
                <w:szCs w:val="20"/>
              </w:rPr>
            </w:pPr>
            <w:r w:rsidRPr="00C63626">
              <w:rPr>
                <w:rFonts w:ascii="Verdana" w:eastAsia="Calibri" w:hAnsi="Verdana" w:cs="Times New Roman"/>
                <w:i/>
                <w:iCs/>
                <w:sz w:val="20"/>
                <w:szCs w:val="20"/>
              </w:rPr>
              <w:t xml:space="preserve">Lub zamiast sprzętu, o którym mowa w pkt. 1 i 2 tab. </w:t>
            </w:r>
          </w:p>
          <w:p w:rsidR="00C63626" w:rsidRPr="00C63626" w:rsidRDefault="00C63626" w:rsidP="00C63626">
            <w:pPr>
              <w:tabs>
                <w:tab w:val="left" w:pos="0"/>
              </w:tabs>
              <w:spacing w:before="80" w:after="80" w:line="259" w:lineRule="auto"/>
              <w:rPr>
                <w:rFonts w:ascii="Verdana" w:eastAsia="Calibri" w:hAnsi="Verdana" w:cs="Times New Roman"/>
                <w:i/>
                <w:iCs/>
                <w:sz w:val="20"/>
                <w:szCs w:val="20"/>
              </w:rPr>
            </w:pPr>
            <w:r w:rsidRPr="00C63626">
              <w:rPr>
                <w:rFonts w:ascii="Verdana" w:eastAsia="Calibri" w:hAnsi="Verdana" w:cs="Times New Roman"/>
                <w:i/>
                <w:iCs/>
                <w:sz w:val="20"/>
                <w:szCs w:val="20"/>
              </w:rPr>
              <w:t xml:space="preserve">Nośnik sprzętu + </w:t>
            </w:r>
            <w:proofErr w:type="spellStart"/>
            <w:r w:rsidRPr="00C63626">
              <w:rPr>
                <w:rFonts w:ascii="Verdana" w:eastAsia="Calibri" w:hAnsi="Verdana" w:cs="Times New Roman"/>
                <w:i/>
                <w:iCs/>
                <w:sz w:val="20"/>
                <w:szCs w:val="20"/>
              </w:rPr>
              <w:t>pługo</w:t>
            </w:r>
            <w:proofErr w:type="spellEnd"/>
            <w:r w:rsidRPr="00C63626">
              <w:rPr>
                <w:rFonts w:ascii="Verdana" w:eastAsia="Calibri" w:hAnsi="Verdana" w:cs="Times New Roman"/>
                <w:i/>
                <w:iCs/>
                <w:sz w:val="20"/>
                <w:szCs w:val="20"/>
              </w:rPr>
              <w:t xml:space="preserve"> – piaskarka</w:t>
            </w:r>
          </w:p>
        </w:tc>
        <w:tc>
          <w:tcPr>
            <w:tcW w:w="241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63626" w:rsidRPr="00C63626" w:rsidRDefault="00C63626" w:rsidP="00C63626">
            <w:pPr>
              <w:tabs>
                <w:tab w:val="left" w:pos="0"/>
              </w:tabs>
              <w:spacing w:after="160" w:line="259" w:lineRule="auto"/>
              <w:jc w:val="center"/>
              <w:rPr>
                <w:rFonts w:ascii="Verdana" w:eastAsia="Calibri" w:hAnsi="Verdana" w:cs="Times New Roman"/>
                <w:i/>
                <w:iCs/>
                <w:sz w:val="20"/>
                <w:szCs w:val="20"/>
              </w:rPr>
            </w:pPr>
            <w:r w:rsidRPr="00C63626">
              <w:rPr>
                <w:rFonts w:ascii="Verdana" w:eastAsia="Calibri" w:hAnsi="Verdana" w:cs="Times New Roman"/>
                <w:i/>
                <w:iCs/>
                <w:sz w:val="20"/>
                <w:szCs w:val="20"/>
              </w:rPr>
              <w:t>2 szt.</w:t>
            </w:r>
          </w:p>
        </w:tc>
      </w:tr>
      <w:tr w:rsidR="00C63626" w:rsidRPr="00C63626" w:rsidTr="00C63626">
        <w:trPr>
          <w:trHeight w:val="473"/>
          <w:jc w:val="center"/>
        </w:trPr>
        <w:tc>
          <w:tcPr>
            <w:tcW w:w="590" w:type="dxa"/>
            <w:tcBorders>
              <w:top w:val="single" w:sz="4" w:space="0" w:color="000000"/>
              <w:left w:val="single" w:sz="8" w:space="0" w:color="000000"/>
              <w:bottom w:val="single" w:sz="4" w:space="0" w:color="000000"/>
            </w:tcBorders>
          </w:tcPr>
          <w:p w:rsidR="00C63626" w:rsidRPr="00C63626" w:rsidRDefault="00C63626" w:rsidP="00C63626">
            <w:pPr>
              <w:tabs>
                <w:tab w:val="left" w:pos="0"/>
              </w:tabs>
              <w:spacing w:before="80" w:after="80" w:line="259" w:lineRule="auto"/>
              <w:rPr>
                <w:rFonts w:ascii="Verdana" w:eastAsia="Calibri" w:hAnsi="Verdana" w:cs="Times New Roman"/>
                <w:sz w:val="20"/>
                <w:szCs w:val="20"/>
              </w:rPr>
            </w:pPr>
            <w:r w:rsidRPr="00C63626">
              <w:rPr>
                <w:rFonts w:ascii="Verdana" w:eastAsia="Calibri" w:hAnsi="Verdana" w:cs="Times New Roman"/>
                <w:sz w:val="20"/>
                <w:szCs w:val="20"/>
              </w:rPr>
              <w:t>4</w:t>
            </w:r>
          </w:p>
        </w:tc>
        <w:tc>
          <w:tcPr>
            <w:tcW w:w="5834" w:type="dxa"/>
            <w:tcBorders>
              <w:top w:val="single" w:sz="4" w:space="0" w:color="000000"/>
              <w:left w:val="single" w:sz="8" w:space="0" w:color="000000"/>
              <w:bottom w:val="single" w:sz="4" w:space="0" w:color="000000"/>
            </w:tcBorders>
            <w:shd w:val="clear" w:color="auto" w:fill="auto"/>
            <w:vAlign w:val="center"/>
          </w:tcPr>
          <w:p w:rsidR="00C63626" w:rsidRPr="00C63626" w:rsidRDefault="00C63626" w:rsidP="00C63626">
            <w:pPr>
              <w:tabs>
                <w:tab w:val="left" w:pos="0"/>
              </w:tabs>
              <w:spacing w:before="80" w:after="80" w:line="259" w:lineRule="auto"/>
              <w:rPr>
                <w:rFonts w:ascii="Verdana" w:eastAsia="Calibri" w:hAnsi="Verdana" w:cs="Times New Roman"/>
                <w:sz w:val="20"/>
                <w:szCs w:val="20"/>
              </w:rPr>
            </w:pPr>
            <w:r w:rsidRPr="00C63626">
              <w:rPr>
                <w:rFonts w:ascii="Verdana" w:eastAsia="Calibri" w:hAnsi="Verdana" w:cs="Times New Roman"/>
                <w:sz w:val="20"/>
                <w:szCs w:val="20"/>
              </w:rPr>
              <w:t>Nośnik sprzętu + pług klinowy</w:t>
            </w:r>
          </w:p>
        </w:tc>
        <w:tc>
          <w:tcPr>
            <w:tcW w:w="241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63626" w:rsidRPr="00C63626" w:rsidRDefault="00C63626" w:rsidP="00C63626">
            <w:pPr>
              <w:tabs>
                <w:tab w:val="left" w:pos="0"/>
              </w:tabs>
              <w:spacing w:after="160" w:line="259" w:lineRule="auto"/>
              <w:jc w:val="center"/>
              <w:rPr>
                <w:rFonts w:ascii="Verdana" w:eastAsia="Calibri" w:hAnsi="Verdana" w:cs="Times New Roman"/>
                <w:sz w:val="20"/>
                <w:szCs w:val="20"/>
              </w:rPr>
            </w:pPr>
            <w:r w:rsidRPr="00C63626">
              <w:rPr>
                <w:rFonts w:ascii="Verdana" w:eastAsia="Calibri" w:hAnsi="Verdana" w:cs="Times New Roman"/>
                <w:sz w:val="20"/>
                <w:szCs w:val="20"/>
              </w:rPr>
              <w:t>1 szt.</w:t>
            </w:r>
          </w:p>
        </w:tc>
      </w:tr>
      <w:tr w:rsidR="00C63626" w:rsidRPr="00C63626" w:rsidTr="00C63626">
        <w:trPr>
          <w:trHeight w:val="496"/>
          <w:jc w:val="center"/>
        </w:trPr>
        <w:tc>
          <w:tcPr>
            <w:tcW w:w="590" w:type="dxa"/>
            <w:tcBorders>
              <w:top w:val="single" w:sz="4" w:space="0" w:color="000000"/>
              <w:left w:val="single" w:sz="8" w:space="0" w:color="000000"/>
              <w:bottom w:val="single" w:sz="4" w:space="0" w:color="000000"/>
            </w:tcBorders>
          </w:tcPr>
          <w:p w:rsidR="00C63626" w:rsidRPr="00C63626" w:rsidRDefault="00C63626" w:rsidP="00C63626">
            <w:pPr>
              <w:tabs>
                <w:tab w:val="left" w:pos="0"/>
              </w:tabs>
              <w:spacing w:before="80" w:after="80" w:line="259" w:lineRule="auto"/>
              <w:rPr>
                <w:rFonts w:ascii="Verdana" w:eastAsia="Calibri" w:hAnsi="Verdana" w:cs="Times New Roman"/>
                <w:sz w:val="20"/>
                <w:szCs w:val="20"/>
              </w:rPr>
            </w:pPr>
            <w:r w:rsidRPr="00C63626">
              <w:rPr>
                <w:rFonts w:ascii="Verdana" w:eastAsia="Calibri" w:hAnsi="Verdana" w:cs="Times New Roman"/>
                <w:sz w:val="20"/>
                <w:szCs w:val="20"/>
              </w:rPr>
              <w:t>5</w:t>
            </w:r>
          </w:p>
        </w:tc>
        <w:tc>
          <w:tcPr>
            <w:tcW w:w="5834" w:type="dxa"/>
            <w:tcBorders>
              <w:top w:val="single" w:sz="4" w:space="0" w:color="000000"/>
              <w:left w:val="single" w:sz="8" w:space="0" w:color="000000"/>
              <w:bottom w:val="single" w:sz="4" w:space="0" w:color="000000"/>
            </w:tcBorders>
            <w:shd w:val="clear" w:color="auto" w:fill="auto"/>
            <w:vAlign w:val="center"/>
          </w:tcPr>
          <w:p w:rsidR="00C63626" w:rsidRPr="00C63626" w:rsidRDefault="00C63626" w:rsidP="00C63626">
            <w:pPr>
              <w:tabs>
                <w:tab w:val="left" w:pos="0"/>
              </w:tabs>
              <w:spacing w:before="80" w:after="80" w:line="259" w:lineRule="auto"/>
              <w:rPr>
                <w:rFonts w:ascii="Verdana" w:eastAsia="Calibri" w:hAnsi="Verdana" w:cs="Times New Roman"/>
                <w:sz w:val="20"/>
                <w:szCs w:val="20"/>
              </w:rPr>
            </w:pPr>
            <w:r w:rsidRPr="00C63626">
              <w:rPr>
                <w:rFonts w:ascii="Verdana" w:eastAsia="Calibri" w:hAnsi="Verdana" w:cs="Times New Roman"/>
                <w:sz w:val="20"/>
                <w:szCs w:val="20"/>
              </w:rPr>
              <w:t>Koparko – ładowarka</w:t>
            </w:r>
          </w:p>
        </w:tc>
        <w:tc>
          <w:tcPr>
            <w:tcW w:w="241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63626" w:rsidRPr="00C63626" w:rsidRDefault="00C63626" w:rsidP="00C63626">
            <w:pPr>
              <w:tabs>
                <w:tab w:val="left" w:pos="0"/>
              </w:tabs>
              <w:spacing w:after="160" w:line="259" w:lineRule="auto"/>
              <w:jc w:val="center"/>
              <w:rPr>
                <w:rFonts w:ascii="Verdana" w:eastAsia="Calibri" w:hAnsi="Verdana" w:cs="Times New Roman"/>
                <w:sz w:val="20"/>
                <w:szCs w:val="20"/>
              </w:rPr>
            </w:pPr>
            <w:r w:rsidRPr="00C63626">
              <w:rPr>
                <w:rFonts w:ascii="Verdana" w:eastAsia="Calibri" w:hAnsi="Verdana" w:cs="Times New Roman"/>
                <w:sz w:val="20"/>
                <w:szCs w:val="20"/>
              </w:rPr>
              <w:t>1 szt.</w:t>
            </w:r>
          </w:p>
        </w:tc>
      </w:tr>
    </w:tbl>
    <w:p w:rsidR="00C63626" w:rsidRPr="00C63626" w:rsidRDefault="00C63626" w:rsidP="00C63626">
      <w:pPr>
        <w:tabs>
          <w:tab w:val="left" w:pos="0"/>
          <w:tab w:val="left" w:pos="3945"/>
        </w:tabs>
        <w:spacing w:after="0" w:line="259" w:lineRule="auto"/>
        <w:jc w:val="both"/>
        <w:rPr>
          <w:rFonts w:ascii="Verdana" w:eastAsia="Calibri" w:hAnsi="Verdana" w:cs="Times New Roman"/>
          <w:sz w:val="20"/>
          <w:szCs w:val="20"/>
        </w:rPr>
      </w:pPr>
    </w:p>
    <w:p w:rsidR="00C63626" w:rsidRPr="00C63626" w:rsidRDefault="00C63626" w:rsidP="00C63626">
      <w:pPr>
        <w:tabs>
          <w:tab w:val="left" w:pos="0"/>
          <w:tab w:val="left" w:pos="3945"/>
        </w:tabs>
        <w:spacing w:after="0" w:line="259" w:lineRule="auto"/>
        <w:jc w:val="both"/>
        <w:rPr>
          <w:rFonts w:ascii="Verdana" w:eastAsia="Calibri" w:hAnsi="Verdana" w:cs="Times New Roman"/>
          <w:sz w:val="20"/>
          <w:szCs w:val="20"/>
        </w:rPr>
      </w:pPr>
      <w:r w:rsidRPr="00C63626">
        <w:rPr>
          <w:rFonts w:ascii="Verdana" w:eastAsia="Calibri" w:hAnsi="Verdana" w:cs="Times New Roman"/>
          <w:sz w:val="20"/>
          <w:szCs w:val="20"/>
        </w:rPr>
        <w:t>UWAGA</w:t>
      </w:r>
    </w:p>
    <w:p w:rsidR="00C63626" w:rsidRPr="00C63626" w:rsidRDefault="00C63626" w:rsidP="00C63626">
      <w:pPr>
        <w:tabs>
          <w:tab w:val="left" w:pos="0"/>
          <w:tab w:val="left" w:pos="3945"/>
        </w:tabs>
        <w:spacing w:after="0" w:line="259" w:lineRule="auto"/>
        <w:jc w:val="both"/>
        <w:rPr>
          <w:rFonts w:ascii="Verdana" w:eastAsia="Calibri" w:hAnsi="Verdana" w:cs="Times New Roman"/>
          <w:sz w:val="20"/>
          <w:szCs w:val="20"/>
        </w:rPr>
      </w:pPr>
      <w:r w:rsidRPr="00C63626">
        <w:rPr>
          <w:rFonts w:ascii="Verdana" w:eastAsia="Calibri" w:hAnsi="Verdana" w:cs="Times New Roman"/>
          <w:sz w:val="20"/>
          <w:szCs w:val="20"/>
        </w:rPr>
        <w:t xml:space="preserve">W interesie Wykonawcy pozostaje zapewnienie takiej ilości sprzętu, która pozwoli mu wykonać usługę zgodnie z zaleceniami Zamawiającego (np. w przypadku awarii jednostki). </w:t>
      </w:r>
    </w:p>
    <w:p w:rsidR="00C63626" w:rsidRPr="00C63626" w:rsidRDefault="00C63626" w:rsidP="00C63626">
      <w:pPr>
        <w:tabs>
          <w:tab w:val="left" w:pos="0"/>
          <w:tab w:val="left" w:pos="3945"/>
        </w:tabs>
        <w:spacing w:after="0" w:line="259" w:lineRule="auto"/>
        <w:jc w:val="both"/>
        <w:rPr>
          <w:rFonts w:ascii="Verdana" w:eastAsia="Calibri" w:hAnsi="Verdana" w:cs="Times New Roman"/>
          <w:sz w:val="20"/>
          <w:szCs w:val="20"/>
        </w:rPr>
      </w:pPr>
    </w:p>
    <w:p w:rsidR="00C63626" w:rsidRPr="00C63626" w:rsidRDefault="00C63626" w:rsidP="00C63626">
      <w:pPr>
        <w:numPr>
          <w:ilvl w:val="1"/>
          <w:numId w:val="1"/>
        </w:numPr>
        <w:tabs>
          <w:tab w:val="left" w:pos="0"/>
        </w:tabs>
        <w:spacing w:after="0" w:line="259" w:lineRule="auto"/>
        <w:jc w:val="both"/>
        <w:rPr>
          <w:rFonts w:ascii="Verdana" w:eastAsia="Calibri" w:hAnsi="Verdana" w:cs="Times New Roman"/>
          <w:sz w:val="20"/>
          <w:szCs w:val="20"/>
        </w:rPr>
      </w:pPr>
      <w:r w:rsidRPr="00C63626">
        <w:rPr>
          <w:rFonts w:ascii="Verdana" w:eastAsia="Calibri" w:hAnsi="Verdana" w:cs="Times New Roman"/>
          <w:sz w:val="20"/>
          <w:szCs w:val="20"/>
        </w:rPr>
        <w:t xml:space="preserve">Baza sprzętowa i miejsce zamieszkania operatorów sprzętu powinny być zlokalizowane w takiej odległości od rejonu działania, aby w czasie </w:t>
      </w:r>
      <w:r w:rsidR="00DF0F04">
        <w:rPr>
          <w:rFonts w:ascii="Verdana" w:eastAsia="Calibri" w:hAnsi="Verdana" w:cs="Times New Roman"/>
          <w:sz w:val="20"/>
          <w:szCs w:val="20"/>
        </w:rPr>
        <w:br/>
      </w:r>
      <w:r w:rsidRPr="00C63626">
        <w:rPr>
          <w:rFonts w:ascii="Verdana" w:eastAsia="Calibri" w:hAnsi="Verdana" w:cs="Times New Roman"/>
          <w:sz w:val="20"/>
          <w:szCs w:val="20"/>
        </w:rPr>
        <w:t>do 60 minut od zgłoszenia telefonicznego możliwe było rozpoczęcie pracy związanej z ZUD na terenie Gminy Panki.</w:t>
      </w:r>
    </w:p>
    <w:p w:rsidR="00C63626" w:rsidRPr="00C63626" w:rsidRDefault="00C63626" w:rsidP="00C63626">
      <w:pPr>
        <w:widowControl w:val="0"/>
        <w:suppressAutoHyphens/>
        <w:autoSpaceDN w:val="0"/>
        <w:spacing w:after="0" w:line="200" w:lineRule="atLeast"/>
        <w:jc w:val="both"/>
        <w:textAlignment w:val="baseline"/>
        <w:rPr>
          <w:rFonts w:ascii="Verdana" w:eastAsia="Andale Sans UI" w:hAnsi="Verdana" w:cs="Tahoma"/>
          <w:kern w:val="3"/>
          <w:sz w:val="20"/>
          <w:szCs w:val="20"/>
          <w:lang w:val="de-DE" w:eastAsia="ja-JP" w:bidi="fa-IR"/>
        </w:rPr>
      </w:pPr>
    </w:p>
    <w:p w:rsidR="00C63626" w:rsidRPr="00C63626" w:rsidRDefault="00C63626" w:rsidP="00C63626">
      <w:pPr>
        <w:widowControl w:val="0"/>
        <w:suppressAutoHyphens/>
        <w:autoSpaceDN w:val="0"/>
        <w:spacing w:after="0" w:line="200" w:lineRule="atLeast"/>
        <w:jc w:val="both"/>
        <w:textAlignment w:val="baseline"/>
        <w:rPr>
          <w:rFonts w:ascii="Verdana" w:eastAsia="Andale Sans UI" w:hAnsi="Verdana" w:cs="Tahoma"/>
          <w:kern w:val="3"/>
          <w:sz w:val="20"/>
          <w:szCs w:val="20"/>
          <w:u w:val="single"/>
          <w:lang w:eastAsia="ja-JP" w:bidi="fa-IR"/>
        </w:rPr>
      </w:pPr>
      <w:r w:rsidRPr="00C63626">
        <w:rPr>
          <w:rFonts w:ascii="Verdana" w:eastAsia="Andale Sans UI" w:hAnsi="Verdana" w:cs="Tahoma"/>
          <w:kern w:val="3"/>
          <w:sz w:val="20"/>
          <w:szCs w:val="20"/>
          <w:u w:val="single"/>
          <w:lang w:eastAsia="ja-JP" w:bidi="fa-IR"/>
        </w:rPr>
        <w:t>W celu wykazania spełniania warunków udziału w zapytaniu Wykonawca zobowiązany jest warz ofertą złożyć wykaz sprzętu, którym dysponuje lub będzie dysponował w związku</w:t>
      </w:r>
      <w:r w:rsidR="00DF0F04">
        <w:rPr>
          <w:rFonts w:ascii="Verdana" w:eastAsia="Andale Sans UI" w:hAnsi="Verdana" w:cs="Tahoma"/>
          <w:kern w:val="3"/>
          <w:sz w:val="20"/>
          <w:szCs w:val="20"/>
          <w:u w:val="single"/>
          <w:lang w:eastAsia="ja-JP" w:bidi="fa-IR"/>
        </w:rPr>
        <w:br/>
      </w:r>
      <w:r w:rsidRPr="00C63626">
        <w:rPr>
          <w:rFonts w:ascii="Verdana" w:eastAsia="Andale Sans UI" w:hAnsi="Verdana" w:cs="Tahoma"/>
          <w:kern w:val="3"/>
          <w:sz w:val="20"/>
          <w:szCs w:val="20"/>
          <w:u w:val="single"/>
          <w:lang w:eastAsia="ja-JP" w:bidi="fa-IR"/>
        </w:rPr>
        <w:lastRenderedPageBreak/>
        <w:t xml:space="preserve"> z realizacją przedmiotu zamówienia wraz z podaniem podstawy do jego dysponowania oraz wskazaniem adresu garażowania ww. sprzętu.</w:t>
      </w:r>
    </w:p>
    <w:p w:rsidR="00C63626" w:rsidRPr="00C63626" w:rsidRDefault="00C63626" w:rsidP="00C63626">
      <w:pPr>
        <w:widowControl w:val="0"/>
        <w:suppressAutoHyphens/>
        <w:autoSpaceDN w:val="0"/>
        <w:spacing w:after="0" w:line="200" w:lineRule="atLeast"/>
        <w:jc w:val="both"/>
        <w:textAlignment w:val="baseline"/>
        <w:rPr>
          <w:rFonts w:ascii="Verdana" w:eastAsia="Andale Sans UI" w:hAnsi="Verdana" w:cs="Tahoma"/>
          <w:kern w:val="3"/>
          <w:sz w:val="20"/>
          <w:szCs w:val="20"/>
          <w:lang w:val="de-DE" w:eastAsia="ja-JP" w:bidi="fa-IR"/>
        </w:rPr>
      </w:pPr>
    </w:p>
    <w:p w:rsidR="00C63626" w:rsidRPr="00DF0F04" w:rsidRDefault="00C63626" w:rsidP="00DF0F04">
      <w:pPr>
        <w:pStyle w:val="Akapitzlist"/>
        <w:numPr>
          <w:ilvl w:val="0"/>
          <w:numId w:val="1"/>
        </w:numPr>
        <w:jc w:val="both"/>
        <w:rPr>
          <w:rFonts w:ascii="Verdana" w:eastAsia="Calibri" w:hAnsi="Verdana"/>
          <w:b/>
          <w:bCs/>
          <w:sz w:val="20"/>
          <w:szCs w:val="20"/>
        </w:rPr>
      </w:pPr>
      <w:r w:rsidRPr="00DF0F04">
        <w:rPr>
          <w:rFonts w:ascii="Verdana" w:eastAsia="Calibri" w:hAnsi="Verdana"/>
          <w:b/>
          <w:bCs/>
          <w:sz w:val="20"/>
          <w:szCs w:val="20"/>
        </w:rPr>
        <w:t xml:space="preserve">Informacja o sposobie porozumiewania się zamawiającego </w:t>
      </w:r>
      <w:r w:rsidR="00DF0F04">
        <w:rPr>
          <w:rFonts w:ascii="Verdana" w:eastAsia="Calibri" w:hAnsi="Verdana"/>
          <w:b/>
          <w:bCs/>
          <w:sz w:val="20"/>
          <w:szCs w:val="20"/>
        </w:rPr>
        <w:br/>
      </w:r>
      <w:r w:rsidRPr="00DF0F04">
        <w:rPr>
          <w:rFonts w:ascii="Verdana" w:eastAsia="Calibri" w:hAnsi="Verdana"/>
          <w:b/>
          <w:bCs/>
          <w:sz w:val="20"/>
          <w:szCs w:val="20"/>
        </w:rPr>
        <w:t xml:space="preserve">z wykonawcami oraz przekazywania oświadczeń lub dokumentów, </w:t>
      </w:r>
      <w:r w:rsidR="00DF0F04">
        <w:rPr>
          <w:rFonts w:ascii="Verdana" w:eastAsia="Calibri" w:hAnsi="Verdana"/>
          <w:b/>
          <w:bCs/>
          <w:sz w:val="20"/>
          <w:szCs w:val="20"/>
        </w:rPr>
        <w:br/>
      </w:r>
      <w:r w:rsidRPr="00DF0F04">
        <w:rPr>
          <w:rFonts w:ascii="Verdana" w:eastAsia="Calibri" w:hAnsi="Verdana"/>
          <w:b/>
          <w:bCs/>
          <w:sz w:val="20"/>
          <w:szCs w:val="20"/>
        </w:rPr>
        <w:t xml:space="preserve">a także wskazanie osób uprawnionych do porozumiewania się </w:t>
      </w:r>
      <w:r w:rsidR="00DF0F04">
        <w:rPr>
          <w:rFonts w:ascii="Verdana" w:eastAsia="Calibri" w:hAnsi="Verdana"/>
          <w:b/>
          <w:bCs/>
          <w:sz w:val="20"/>
          <w:szCs w:val="20"/>
        </w:rPr>
        <w:br/>
      </w:r>
      <w:r w:rsidRPr="00DF0F04">
        <w:rPr>
          <w:rFonts w:ascii="Verdana" w:eastAsia="Calibri" w:hAnsi="Verdana"/>
          <w:b/>
          <w:sz w:val="20"/>
          <w:szCs w:val="20"/>
        </w:rPr>
        <w:t>z</w:t>
      </w:r>
      <w:r w:rsidRPr="00DF0F04">
        <w:rPr>
          <w:rFonts w:ascii="Verdana" w:eastAsia="Calibri" w:hAnsi="Verdana"/>
          <w:sz w:val="20"/>
          <w:szCs w:val="20"/>
        </w:rPr>
        <w:t xml:space="preserve"> </w:t>
      </w:r>
      <w:r w:rsidRPr="00DF0F04">
        <w:rPr>
          <w:rFonts w:ascii="Verdana" w:eastAsia="Calibri" w:hAnsi="Verdana"/>
          <w:b/>
          <w:bCs/>
          <w:sz w:val="20"/>
          <w:szCs w:val="20"/>
        </w:rPr>
        <w:t>wykonawcami</w:t>
      </w: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z w:val="20"/>
          <w:szCs w:val="20"/>
        </w:rPr>
        <w:t>3.1. Zasady i formy przekazywania oświadczeń, wniosków i innych:</w:t>
      </w: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z w:val="20"/>
          <w:szCs w:val="20"/>
        </w:rPr>
        <w:t xml:space="preserve">W prowadzonym zapytaniu wszelkie oświadczenia, wnioski, zawiadomienia oraz informacje przekazywane będą drogą elektroniczną. W przypadku, gdyby Wykonawca </w:t>
      </w:r>
      <w:r w:rsidR="00DF0F04">
        <w:rPr>
          <w:rFonts w:ascii="Verdana" w:eastAsia="Calibri" w:hAnsi="Verdana" w:cs="Times New Roman"/>
          <w:sz w:val="20"/>
          <w:szCs w:val="20"/>
        </w:rPr>
        <w:br/>
      </w:r>
      <w:r w:rsidRPr="00C63626">
        <w:rPr>
          <w:rFonts w:ascii="Verdana" w:eastAsia="Calibri" w:hAnsi="Verdana" w:cs="Times New Roman"/>
          <w:sz w:val="20"/>
          <w:szCs w:val="20"/>
        </w:rPr>
        <w:t>nie posiadał poczty elektronicznej musi to zgłosić zamawiającemu. W takiej sytuacji porozumiewanie będzie następowało za pomocą faksu. Strona, która otrzymuje dokumenty lub informacje pocztą elektroniczną, lub wyjątkowo faksem, zobowiązana jest bez wezwania strony przekazującej dokument lub informację do niezwłocznego potwierdzenia faktu ich otrzymania.</w:t>
      </w: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z w:val="20"/>
          <w:szCs w:val="20"/>
        </w:rPr>
        <w:t>Za datę powzięcia wiadomości uważa się dzień, w którym strony postępowania otrzymały informację za pomocą poczty elektronicznej lub faksu.</w:t>
      </w: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z w:val="20"/>
          <w:szCs w:val="20"/>
        </w:rPr>
        <w:t xml:space="preserve">Numery telefonów, faksu i adres poczty elektronicznej Zamawiającego zostały podane </w:t>
      </w:r>
      <w:r w:rsidR="00DF0F04">
        <w:rPr>
          <w:rFonts w:ascii="Verdana" w:eastAsia="Calibri" w:hAnsi="Verdana" w:cs="Times New Roman"/>
          <w:sz w:val="20"/>
          <w:szCs w:val="20"/>
        </w:rPr>
        <w:br/>
      </w:r>
      <w:r w:rsidRPr="00C63626">
        <w:rPr>
          <w:rFonts w:ascii="Verdana" w:eastAsia="Calibri" w:hAnsi="Verdana" w:cs="Times New Roman"/>
          <w:sz w:val="20"/>
          <w:szCs w:val="20"/>
        </w:rPr>
        <w:t>na str. tytułowej niniejszego zapytania.</w:t>
      </w: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z w:val="20"/>
          <w:szCs w:val="20"/>
        </w:rPr>
        <w:t xml:space="preserve">3.2. W przypadku, gdy przesłane za pomocą faksu oświadczenia, wnioski, zawiadomienia oraz inne dokumenty w niniejszym postępowaniu będą nieczytelne zamawiający może </w:t>
      </w:r>
      <w:r w:rsidR="00DF0F04">
        <w:rPr>
          <w:rFonts w:ascii="Verdana" w:eastAsia="Calibri" w:hAnsi="Verdana" w:cs="Times New Roman"/>
          <w:sz w:val="20"/>
          <w:szCs w:val="20"/>
        </w:rPr>
        <w:br/>
      </w:r>
      <w:r w:rsidRPr="00C63626">
        <w:rPr>
          <w:rFonts w:ascii="Verdana" w:eastAsia="Calibri" w:hAnsi="Verdana" w:cs="Times New Roman"/>
          <w:sz w:val="20"/>
          <w:szCs w:val="20"/>
        </w:rPr>
        <w:t>się zwrócić o ponowne ich przesłanie za pomocą innego z wymienionych w niniejszej specyfikacji sposobów.</w:t>
      </w: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pacing w:val="-16"/>
          <w:sz w:val="20"/>
          <w:szCs w:val="20"/>
        </w:rPr>
        <w:t>3.3.</w:t>
      </w:r>
      <w:r w:rsidRPr="00C63626">
        <w:rPr>
          <w:rFonts w:ascii="Verdana" w:eastAsia="Calibri" w:hAnsi="Verdana" w:cs="Times New Roman"/>
          <w:sz w:val="20"/>
          <w:szCs w:val="20"/>
        </w:rPr>
        <w:t xml:space="preserve"> Osoby uprawnione do porozumiewania się z wykonawcami</w:t>
      </w: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z w:val="20"/>
          <w:szCs w:val="20"/>
        </w:rPr>
        <w:t xml:space="preserve">Osobą ze strony zamawiającego upoważnioną do kontaktowania się z wykonawcami jest: </w:t>
      </w: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z w:val="20"/>
          <w:szCs w:val="20"/>
        </w:rPr>
        <w:t>imię i nazwi</w:t>
      </w:r>
      <w:r w:rsidR="00676A82">
        <w:rPr>
          <w:rFonts w:ascii="Verdana" w:eastAsia="Calibri" w:hAnsi="Verdana" w:cs="Times New Roman"/>
          <w:sz w:val="20"/>
          <w:szCs w:val="20"/>
        </w:rPr>
        <w:t>sko</w:t>
      </w:r>
      <w:r w:rsidR="00676A82">
        <w:rPr>
          <w:rFonts w:ascii="Verdana" w:eastAsia="Calibri" w:hAnsi="Verdana" w:cs="Times New Roman"/>
          <w:sz w:val="20"/>
          <w:szCs w:val="20"/>
        </w:rPr>
        <w:tab/>
        <w:t>Rafał Kapuścik, Michał Ujma</w:t>
      </w:r>
      <w:r w:rsidRPr="00C63626">
        <w:rPr>
          <w:rFonts w:ascii="Verdana" w:eastAsia="Calibri" w:hAnsi="Verdana" w:cs="Times New Roman"/>
          <w:sz w:val="20"/>
          <w:szCs w:val="20"/>
        </w:rPr>
        <w:t xml:space="preserve">, </w:t>
      </w:r>
    </w:p>
    <w:p w:rsidR="00C63626" w:rsidRPr="00C63626" w:rsidRDefault="00C63626" w:rsidP="00C63626">
      <w:pPr>
        <w:spacing w:after="0" w:line="240" w:lineRule="auto"/>
        <w:jc w:val="both"/>
        <w:rPr>
          <w:rFonts w:ascii="Verdana" w:eastAsia="Calibri" w:hAnsi="Verdana" w:cs="Times New Roman"/>
          <w:spacing w:val="-1"/>
          <w:sz w:val="20"/>
          <w:szCs w:val="20"/>
          <w:lang w:val="en-US"/>
        </w:rPr>
      </w:pPr>
      <w:r w:rsidRPr="00C63626">
        <w:rPr>
          <w:rFonts w:ascii="Verdana" w:eastAsia="Calibri" w:hAnsi="Verdana" w:cs="Times New Roman"/>
          <w:spacing w:val="-9"/>
          <w:sz w:val="20"/>
          <w:szCs w:val="20"/>
          <w:lang w:val="en-US"/>
        </w:rPr>
        <w:t>tel.</w:t>
      </w:r>
      <w:r w:rsidRPr="00C63626">
        <w:rPr>
          <w:rFonts w:ascii="Verdana" w:eastAsia="Calibri" w:hAnsi="Verdana" w:cs="Times New Roman"/>
          <w:sz w:val="20"/>
          <w:szCs w:val="20"/>
          <w:lang w:val="en-US"/>
        </w:rPr>
        <w:tab/>
      </w:r>
      <w:r w:rsidRPr="00C63626">
        <w:rPr>
          <w:rFonts w:ascii="Verdana" w:eastAsia="Calibri" w:hAnsi="Verdana" w:cs="Times New Roman"/>
          <w:spacing w:val="-1"/>
          <w:sz w:val="20"/>
          <w:szCs w:val="20"/>
          <w:lang w:val="en-US"/>
        </w:rPr>
        <w:t xml:space="preserve">34 317 90 35 </w:t>
      </w:r>
      <w:proofErr w:type="spellStart"/>
      <w:r w:rsidRPr="00C63626">
        <w:rPr>
          <w:rFonts w:ascii="Verdana" w:eastAsia="Calibri" w:hAnsi="Verdana" w:cs="Times New Roman"/>
          <w:spacing w:val="-1"/>
          <w:sz w:val="20"/>
          <w:szCs w:val="20"/>
          <w:lang w:val="en-US"/>
        </w:rPr>
        <w:t>wew</w:t>
      </w:r>
      <w:proofErr w:type="spellEnd"/>
      <w:r w:rsidRPr="00C63626">
        <w:rPr>
          <w:rFonts w:ascii="Verdana" w:eastAsia="Calibri" w:hAnsi="Verdana" w:cs="Times New Roman"/>
          <w:spacing w:val="-1"/>
          <w:sz w:val="20"/>
          <w:szCs w:val="20"/>
          <w:lang w:val="en-US"/>
        </w:rPr>
        <w:t>. 30</w:t>
      </w:r>
    </w:p>
    <w:p w:rsidR="00C63626" w:rsidRPr="00C63626" w:rsidRDefault="00C63626" w:rsidP="00C63626">
      <w:pPr>
        <w:spacing w:after="0" w:line="240" w:lineRule="auto"/>
        <w:jc w:val="both"/>
        <w:rPr>
          <w:rFonts w:ascii="Verdana" w:eastAsia="Calibri" w:hAnsi="Verdana" w:cs="Times New Roman"/>
          <w:sz w:val="20"/>
          <w:szCs w:val="20"/>
          <w:lang w:val="en-US"/>
        </w:rPr>
      </w:pPr>
      <w:r w:rsidRPr="00C63626">
        <w:rPr>
          <w:rFonts w:ascii="Verdana" w:eastAsia="Calibri" w:hAnsi="Verdana" w:cs="Times New Roman"/>
          <w:sz w:val="20"/>
          <w:szCs w:val="20"/>
          <w:lang w:val="en-US"/>
        </w:rPr>
        <w:t xml:space="preserve">e-mail </w:t>
      </w:r>
      <w:hyperlink r:id="rId9" w:history="1">
        <w:r w:rsidRPr="00C63626">
          <w:rPr>
            <w:rFonts w:ascii="Verdana" w:eastAsia="Calibri" w:hAnsi="Verdana" w:cs="Times New Roman"/>
            <w:color w:val="0000FF"/>
            <w:sz w:val="20"/>
            <w:szCs w:val="20"/>
            <w:u w:val="single"/>
            <w:lang w:val="en-US"/>
          </w:rPr>
          <w:t>zamowienia@panki.pl</w:t>
        </w:r>
      </w:hyperlink>
      <w:r w:rsidRPr="00C63626">
        <w:rPr>
          <w:rFonts w:ascii="Verdana" w:eastAsia="Calibri" w:hAnsi="Verdana" w:cs="Times New Roman"/>
          <w:sz w:val="20"/>
          <w:szCs w:val="20"/>
          <w:lang w:val="en-US"/>
        </w:rPr>
        <w:t xml:space="preserve"> </w:t>
      </w:r>
      <w:hyperlink r:id="rId10" w:history="1">
        <w:r w:rsidRPr="00C63626">
          <w:rPr>
            <w:rFonts w:ascii="Verdana" w:eastAsia="Calibri" w:hAnsi="Verdana" w:cs="Times New Roman"/>
            <w:color w:val="0000FF"/>
            <w:sz w:val="20"/>
            <w:szCs w:val="20"/>
            <w:u w:val="single"/>
            <w:lang w:val="en-US"/>
          </w:rPr>
          <w:t>zamówienia.publiczne@panki.pl</w:t>
        </w:r>
      </w:hyperlink>
      <w:r w:rsidRPr="00C63626">
        <w:rPr>
          <w:rFonts w:ascii="Verdana" w:eastAsia="Calibri" w:hAnsi="Verdana" w:cs="Times New Roman"/>
          <w:sz w:val="20"/>
          <w:szCs w:val="20"/>
          <w:lang w:val="en-US"/>
        </w:rPr>
        <w:t xml:space="preserve"> </w:t>
      </w:r>
    </w:p>
    <w:p w:rsidR="00C63626" w:rsidRPr="00C63626" w:rsidRDefault="00C63626" w:rsidP="00C63626">
      <w:pPr>
        <w:spacing w:after="0" w:line="240" w:lineRule="auto"/>
        <w:jc w:val="both"/>
        <w:rPr>
          <w:rFonts w:ascii="Verdana" w:eastAsia="Calibri" w:hAnsi="Verdana" w:cs="Times New Roman"/>
          <w:bCs/>
          <w:sz w:val="20"/>
          <w:szCs w:val="20"/>
        </w:rPr>
      </w:pPr>
      <w:r w:rsidRPr="00C63626">
        <w:rPr>
          <w:rFonts w:ascii="Verdana" w:eastAsia="Calibri" w:hAnsi="Verdana" w:cs="Times New Roman"/>
          <w:spacing w:val="-2"/>
          <w:sz w:val="20"/>
          <w:szCs w:val="20"/>
        </w:rPr>
        <w:t>fax.</w:t>
      </w:r>
      <w:r w:rsidRPr="00C63626">
        <w:rPr>
          <w:rFonts w:ascii="Verdana" w:eastAsia="Calibri" w:hAnsi="Verdana" w:cs="Times New Roman"/>
          <w:sz w:val="20"/>
          <w:szCs w:val="20"/>
        </w:rPr>
        <w:tab/>
      </w:r>
      <w:r w:rsidRPr="00C63626">
        <w:rPr>
          <w:rFonts w:ascii="Verdana" w:eastAsia="Calibri" w:hAnsi="Verdana" w:cs="Times New Roman"/>
          <w:bCs/>
          <w:color w:val="000000"/>
          <w:sz w:val="20"/>
          <w:szCs w:val="20"/>
        </w:rPr>
        <w:t xml:space="preserve">fax. </w:t>
      </w:r>
      <w:r w:rsidRPr="00C63626">
        <w:rPr>
          <w:rFonts w:ascii="Verdana" w:eastAsia="Calibri" w:hAnsi="Verdana" w:cs="Times New Roman"/>
          <w:bCs/>
          <w:sz w:val="20"/>
          <w:szCs w:val="20"/>
        </w:rPr>
        <w:t>34 317-90-62</w:t>
      </w:r>
    </w:p>
    <w:p w:rsidR="00C63626" w:rsidRPr="00C63626" w:rsidRDefault="00C63626" w:rsidP="00C63626">
      <w:pPr>
        <w:spacing w:after="0" w:line="240" w:lineRule="auto"/>
        <w:jc w:val="both"/>
        <w:rPr>
          <w:rFonts w:ascii="Verdana" w:eastAsia="Calibri" w:hAnsi="Verdana" w:cs="Times New Roman"/>
          <w:bCs/>
          <w:sz w:val="20"/>
          <w:szCs w:val="20"/>
        </w:rPr>
      </w:pPr>
    </w:p>
    <w:p w:rsidR="00C63626" w:rsidRPr="00C63626" w:rsidRDefault="00C63626" w:rsidP="00C63626">
      <w:pPr>
        <w:widowControl w:val="0"/>
        <w:tabs>
          <w:tab w:val="left" w:pos="426"/>
        </w:tabs>
        <w:suppressAutoHyphens/>
        <w:autoSpaceDN w:val="0"/>
        <w:spacing w:after="0" w:line="240" w:lineRule="auto"/>
        <w:jc w:val="both"/>
        <w:textAlignment w:val="baseline"/>
        <w:rPr>
          <w:rFonts w:ascii="Verdana" w:eastAsia="Andale Sans UI" w:hAnsi="Verdana" w:cs="Tahoma"/>
          <w:i/>
          <w:kern w:val="3"/>
          <w:sz w:val="20"/>
          <w:szCs w:val="20"/>
          <w:u w:val="single"/>
          <w:lang w:eastAsia="ja-JP" w:bidi="fa-IR"/>
        </w:rPr>
      </w:pPr>
      <w:r w:rsidRPr="00C63626">
        <w:rPr>
          <w:rFonts w:ascii="Verdana" w:eastAsia="Andale Sans UI" w:hAnsi="Verdana" w:cs="Tahoma"/>
          <w:i/>
          <w:kern w:val="3"/>
          <w:sz w:val="20"/>
          <w:szCs w:val="20"/>
          <w:u w:val="single"/>
          <w:lang w:eastAsia="ja-JP" w:bidi="fa-IR"/>
        </w:rPr>
        <w:t xml:space="preserve">Uwaga ze względu na ogłoszony stan epidemii kontakt osobisty z pracownikami Urzędu upoważnionymi do porozumiewania się z Wykonawcami jest możliwy wyłącznie </w:t>
      </w:r>
      <w:r w:rsidR="00DF0F04">
        <w:rPr>
          <w:rFonts w:ascii="Verdana" w:eastAsia="Andale Sans UI" w:hAnsi="Verdana" w:cs="Tahoma"/>
          <w:i/>
          <w:kern w:val="3"/>
          <w:sz w:val="20"/>
          <w:szCs w:val="20"/>
          <w:u w:val="single"/>
          <w:lang w:eastAsia="ja-JP" w:bidi="fa-IR"/>
        </w:rPr>
        <w:br/>
      </w:r>
      <w:r w:rsidRPr="00C63626">
        <w:rPr>
          <w:rFonts w:ascii="Verdana" w:eastAsia="Andale Sans UI" w:hAnsi="Verdana" w:cs="Tahoma"/>
          <w:i/>
          <w:kern w:val="3"/>
          <w:sz w:val="20"/>
          <w:szCs w:val="20"/>
          <w:u w:val="single"/>
          <w:lang w:eastAsia="ja-JP" w:bidi="fa-IR"/>
        </w:rPr>
        <w:t xml:space="preserve">po telefonicznym umówieniu spotkania. </w:t>
      </w:r>
    </w:p>
    <w:p w:rsidR="00C63626" w:rsidRPr="00C63626" w:rsidRDefault="00C63626" w:rsidP="00C63626">
      <w:pPr>
        <w:spacing w:after="0" w:line="240" w:lineRule="auto"/>
        <w:jc w:val="both"/>
        <w:rPr>
          <w:rFonts w:ascii="Verdana" w:eastAsia="Calibri" w:hAnsi="Verdana" w:cs="Times New Roman"/>
          <w:bCs/>
          <w:sz w:val="20"/>
          <w:szCs w:val="20"/>
        </w:rPr>
      </w:pP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pacing w:val="-16"/>
          <w:sz w:val="20"/>
          <w:szCs w:val="20"/>
        </w:rPr>
        <w:t>3.4.</w:t>
      </w:r>
      <w:r w:rsidRPr="00C63626">
        <w:rPr>
          <w:rFonts w:ascii="Verdana" w:eastAsia="Calibri" w:hAnsi="Verdana" w:cs="Times New Roman"/>
          <w:sz w:val="20"/>
          <w:szCs w:val="20"/>
        </w:rPr>
        <w:t xml:space="preserve"> Wyjaśnienie treści zapytania ofertowego:</w:t>
      </w:r>
    </w:p>
    <w:p w:rsidR="00C63626" w:rsidRPr="00C63626" w:rsidRDefault="00C63626" w:rsidP="00C63626">
      <w:pPr>
        <w:spacing w:after="0" w:line="240" w:lineRule="auto"/>
        <w:jc w:val="both"/>
        <w:rPr>
          <w:rFonts w:ascii="Verdana" w:eastAsia="Calibri" w:hAnsi="Verdana" w:cs="Times New Roman"/>
          <w:b/>
          <w:bCs/>
          <w:sz w:val="20"/>
          <w:szCs w:val="20"/>
          <w:u w:val="single"/>
        </w:rPr>
      </w:pPr>
      <w:r w:rsidRPr="00C63626">
        <w:rPr>
          <w:rFonts w:ascii="Verdana" w:eastAsia="Calibri" w:hAnsi="Verdana" w:cs="Times New Roman"/>
          <w:sz w:val="20"/>
          <w:szCs w:val="20"/>
        </w:rPr>
        <w:t xml:space="preserve">Wykonawca może zwrócić się do zamawiającego o wyjaśnienie treści niniejszego zapytania. Zamawiający udzieli wyjaśnień niezwłocznie wszystkim wykonawcom, którym przekazał zapytanie. Treść pytań oraz udzielone wyjaśnienia zostaną jednocześnie przekazane wszystkim wykonawcom, którym przekazano zapytanie ofertowe, </w:t>
      </w:r>
      <w:r w:rsidR="00DF0F04">
        <w:rPr>
          <w:rFonts w:ascii="Verdana" w:eastAsia="Calibri" w:hAnsi="Verdana" w:cs="Times New Roman"/>
          <w:sz w:val="20"/>
          <w:szCs w:val="20"/>
        </w:rPr>
        <w:br/>
      </w:r>
      <w:r w:rsidRPr="00C63626">
        <w:rPr>
          <w:rFonts w:ascii="Verdana" w:eastAsia="Calibri" w:hAnsi="Verdana" w:cs="Times New Roman"/>
          <w:sz w:val="20"/>
          <w:szCs w:val="20"/>
        </w:rPr>
        <w:t xml:space="preserve">bez ujawniania źródła zapytania </w:t>
      </w:r>
    </w:p>
    <w:p w:rsidR="00C63626" w:rsidRPr="00C63626" w:rsidRDefault="00C63626" w:rsidP="00C63626">
      <w:pPr>
        <w:spacing w:after="0" w:line="240" w:lineRule="auto"/>
        <w:jc w:val="both"/>
        <w:rPr>
          <w:rFonts w:ascii="Verdana" w:eastAsia="Calibri" w:hAnsi="Verdana" w:cs="Times New Roman"/>
          <w:spacing w:val="-6"/>
          <w:sz w:val="20"/>
          <w:szCs w:val="20"/>
        </w:rPr>
      </w:pPr>
      <w:r w:rsidRPr="00C63626">
        <w:rPr>
          <w:rFonts w:ascii="Verdana" w:eastAsia="Calibri" w:hAnsi="Verdana" w:cs="Times New Roman"/>
          <w:sz w:val="20"/>
          <w:szCs w:val="20"/>
        </w:rPr>
        <w:t xml:space="preserve">Nie udziela się żadnych ustnych i telefonicznych informacji, wyjaśnień czy odpowiedzi </w:t>
      </w:r>
      <w:r w:rsidR="00DF0F04">
        <w:rPr>
          <w:rFonts w:ascii="Verdana" w:eastAsia="Calibri" w:hAnsi="Verdana" w:cs="Times New Roman"/>
          <w:sz w:val="20"/>
          <w:szCs w:val="20"/>
        </w:rPr>
        <w:br/>
      </w:r>
      <w:r w:rsidRPr="00C63626">
        <w:rPr>
          <w:rFonts w:ascii="Verdana" w:eastAsia="Calibri" w:hAnsi="Verdana" w:cs="Times New Roman"/>
          <w:sz w:val="20"/>
          <w:szCs w:val="20"/>
        </w:rPr>
        <w:t>na kierowane do zamawiającego zapytania w sprawach wymagających zachowania pisemności postępowania.</w:t>
      </w: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z w:val="20"/>
          <w:szCs w:val="20"/>
        </w:rPr>
        <w:t>3.5. Zamawiający nie przewiduje zorganizowania zebrania z wykonawcami</w:t>
      </w: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z w:val="20"/>
          <w:szCs w:val="20"/>
        </w:rPr>
        <w:t>3.6. Modyfikacja treści zapytania ofertowego:</w:t>
      </w:r>
    </w:p>
    <w:p w:rsidR="00C63626" w:rsidRPr="00C63626" w:rsidRDefault="00C63626" w:rsidP="00C63626">
      <w:pPr>
        <w:spacing w:after="0" w:line="240" w:lineRule="auto"/>
        <w:jc w:val="both"/>
        <w:rPr>
          <w:rFonts w:ascii="Verdana" w:eastAsia="Calibri" w:hAnsi="Verdana" w:cs="Times New Roman"/>
          <w:spacing w:val="-13"/>
          <w:sz w:val="20"/>
          <w:szCs w:val="20"/>
        </w:rPr>
      </w:pPr>
      <w:r w:rsidRPr="00C63626">
        <w:rPr>
          <w:rFonts w:ascii="Verdana" w:eastAsia="Calibri" w:hAnsi="Verdana" w:cs="Times New Roman"/>
          <w:sz w:val="20"/>
          <w:szCs w:val="20"/>
        </w:rPr>
        <w:t>W uzasadnionych przypadkach zamawiający może przed upływem terminu składania ofert zmodyfikować treść zapytania ofertowego.</w:t>
      </w:r>
    </w:p>
    <w:p w:rsidR="00C63626" w:rsidRPr="00C63626" w:rsidRDefault="00C63626" w:rsidP="00C63626">
      <w:pPr>
        <w:spacing w:after="0" w:line="240" w:lineRule="auto"/>
        <w:jc w:val="both"/>
        <w:rPr>
          <w:rFonts w:ascii="Verdana" w:eastAsia="Calibri" w:hAnsi="Verdana" w:cs="Times New Roman"/>
          <w:b/>
          <w:bCs/>
          <w:sz w:val="20"/>
          <w:szCs w:val="20"/>
          <w:u w:val="single"/>
        </w:rPr>
      </w:pPr>
      <w:r w:rsidRPr="00C63626">
        <w:rPr>
          <w:rFonts w:ascii="Verdana" w:eastAsia="Calibri" w:hAnsi="Verdana" w:cs="Times New Roman"/>
          <w:sz w:val="20"/>
          <w:szCs w:val="20"/>
        </w:rPr>
        <w:t>Wprowadzone w ten sposób modyfikacje, uzupełnienia i ustalenia lub zmiany, w tym zmiany terminów, przekazane zostaną wszystkim wykonawcom, którym przekazano zapytanie.</w:t>
      </w:r>
    </w:p>
    <w:p w:rsid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z w:val="20"/>
          <w:szCs w:val="20"/>
        </w:rPr>
        <w:t>Wszelkie modyfikacje, uzupełnienia i ustalenia oraz zmiany, w tym zmiany terminów, jak również pytania wykonawców wraz z wyjaśnieniami stają się integralną częścią zapytania i będą wiążące przy składaniu ofert. Wszelkie prawa i zobowiązania wykonawcy odnośnie wcześniej ustalonych terminów będą podlegały nowemu terminowi.</w:t>
      </w:r>
    </w:p>
    <w:p w:rsidR="00DF0F04" w:rsidRDefault="00DF0F04" w:rsidP="00C63626">
      <w:pPr>
        <w:spacing w:after="0" w:line="240" w:lineRule="auto"/>
        <w:jc w:val="both"/>
        <w:rPr>
          <w:rFonts w:ascii="Verdana" w:eastAsia="Calibri" w:hAnsi="Verdana" w:cs="Times New Roman"/>
          <w:sz w:val="20"/>
          <w:szCs w:val="20"/>
        </w:rPr>
      </w:pPr>
    </w:p>
    <w:p w:rsidR="00DF0F04" w:rsidRPr="00C63626" w:rsidRDefault="00DF0F04" w:rsidP="00C63626">
      <w:pPr>
        <w:spacing w:after="0" w:line="240" w:lineRule="auto"/>
        <w:jc w:val="both"/>
        <w:rPr>
          <w:rFonts w:ascii="Verdana" w:eastAsia="Calibri" w:hAnsi="Verdana" w:cs="Times New Roman"/>
          <w:sz w:val="20"/>
          <w:szCs w:val="20"/>
        </w:rPr>
      </w:pPr>
    </w:p>
    <w:p w:rsidR="00C63626" w:rsidRPr="00C63626" w:rsidRDefault="00C63626" w:rsidP="00C63626">
      <w:pPr>
        <w:spacing w:after="0" w:line="240" w:lineRule="auto"/>
        <w:jc w:val="both"/>
        <w:rPr>
          <w:rFonts w:ascii="Verdana" w:eastAsia="Calibri" w:hAnsi="Verdana" w:cs="Times New Roman"/>
          <w:spacing w:val="-6"/>
          <w:sz w:val="20"/>
          <w:szCs w:val="20"/>
        </w:rPr>
      </w:pP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b/>
          <w:bCs/>
          <w:spacing w:val="-8"/>
          <w:sz w:val="20"/>
          <w:szCs w:val="20"/>
        </w:rPr>
        <w:lastRenderedPageBreak/>
        <w:t>4.</w:t>
      </w:r>
      <w:r w:rsidRPr="00C63626">
        <w:rPr>
          <w:rFonts w:ascii="Verdana" w:eastAsia="Calibri" w:hAnsi="Verdana" w:cs="Times New Roman"/>
          <w:b/>
          <w:bCs/>
          <w:spacing w:val="-8"/>
          <w:sz w:val="20"/>
          <w:szCs w:val="20"/>
        </w:rPr>
        <w:tab/>
      </w:r>
      <w:r w:rsidRPr="00C63626">
        <w:rPr>
          <w:rFonts w:ascii="Verdana" w:eastAsia="Calibri" w:hAnsi="Verdana" w:cs="Times New Roman"/>
          <w:b/>
          <w:bCs/>
          <w:sz w:val="20"/>
          <w:szCs w:val="20"/>
        </w:rPr>
        <w:t>Termin związania ofertą i realizacji zamówienia</w:t>
      </w:r>
    </w:p>
    <w:p w:rsidR="00C63626" w:rsidRPr="00C63626" w:rsidRDefault="00C63626" w:rsidP="00C63626">
      <w:pPr>
        <w:spacing w:after="0" w:line="240" w:lineRule="auto"/>
        <w:jc w:val="both"/>
        <w:rPr>
          <w:rFonts w:ascii="Verdana" w:eastAsia="Calibri" w:hAnsi="Verdana" w:cs="Times New Roman"/>
          <w:spacing w:val="-11"/>
          <w:sz w:val="20"/>
          <w:szCs w:val="20"/>
        </w:rPr>
      </w:pPr>
      <w:r w:rsidRPr="00C63626">
        <w:rPr>
          <w:rFonts w:ascii="Verdana" w:eastAsia="Calibri" w:hAnsi="Verdana" w:cs="Times New Roman"/>
          <w:sz w:val="20"/>
          <w:szCs w:val="20"/>
        </w:rPr>
        <w:t>4.1.</w:t>
      </w:r>
      <w:r w:rsidRPr="00C63626">
        <w:rPr>
          <w:rFonts w:ascii="Verdana" w:eastAsia="Calibri" w:hAnsi="Verdana" w:cs="Times New Roman"/>
          <w:sz w:val="20"/>
          <w:szCs w:val="20"/>
        </w:rPr>
        <w:tab/>
        <w:t xml:space="preserve">Wykonawca pozostaje związany ofertą przez okres </w:t>
      </w:r>
      <w:r w:rsidRPr="00C63626">
        <w:rPr>
          <w:rFonts w:ascii="Verdana" w:eastAsia="Calibri" w:hAnsi="Verdana" w:cs="Times New Roman"/>
          <w:b/>
          <w:sz w:val="20"/>
          <w:szCs w:val="20"/>
        </w:rPr>
        <w:t xml:space="preserve">30 </w:t>
      </w:r>
      <w:r w:rsidRPr="00C63626">
        <w:rPr>
          <w:rFonts w:ascii="Verdana" w:eastAsia="Calibri" w:hAnsi="Verdana" w:cs="Times New Roman"/>
          <w:b/>
          <w:bCs/>
          <w:sz w:val="20"/>
          <w:szCs w:val="20"/>
        </w:rPr>
        <w:t xml:space="preserve">dni </w:t>
      </w:r>
      <w:r w:rsidRPr="00C63626">
        <w:rPr>
          <w:rFonts w:ascii="Verdana" w:eastAsia="Calibri" w:hAnsi="Verdana" w:cs="Times New Roman"/>
          <w:sz w:val="20"/>
          <w:szCs w:val="20"/>
        </w:rPr>
        <w:t>od upływu terminu składania ofert,</w:t>
      </w:r>
    </w:p>
    <w:p w:rsidR="00C63626" w:rsidRPr="00C63626" w:rsidRDefault="00C63626" w:rsidP="00C63626">
      <w:pPr>
        <w:numPr>
          <w:ilvl w:val="1"/>
          <w:numId w:val="3"/>
        </w:numPr>
        <w:spacing w:after="0" w:line="240" w:lineRule="auto"/>
        <w:jc w:val="both"/>
        <w:rPr>
          <w:rFonts w:ascii="Calibri" w:eastAsia="Times New Roman" w:hAnsi="Calibri" w:cs="Times New Roman"/>
          <w:b/>
          <w:color w:val="000000"/>
          <w:sz w:val="24"/>
          <w:szCs w:val="24"/>
          <w:lang w:eastAsia="pl-PL"/>
        </w:rPr>
      </w:pPr>
      <w:r w:rsidRPr="00C63626">
        <w:rPr>
          <w:rFonts w:ascii="Verdana" w:eastAsia="Times New Roman" w:hAnsi="Verdana" w:cs="Times New Roman"/>
          <w:color w:val="000000"/>
          <w:sz w:val="20"/>
          <w:szCs w:val="20"/>
          <w:lang w:eastAsia="pl-PL"/>
        </w:rPr>
        <w:t xml:space="preserve">Termin realizacji zamówienia: </w:t>
      </w:r>
      <w:r w:rsidRPr="00C63626">
        <w:rPr>
          <w:rFonts w:ascii="Verdana" w:eastAsia="Times New Roman" w:hAnsi="Verdana" w:cs="Times New Roman"/>
          <w:b/>
          <w:color w:val="000000"/>
          <w:sz w:val="20"/>
          <w:szCs w:val="20"/>
          <w:lang w:eastAsia="pl-PL"/>
        </w:rPr>
        <w:t>od dnia podpisania umowy do dnia 30-04-202</w:t>
      </w:r>
      <w:r w:rsidR="00676A82">
        <w:rPr>
          <w:rFonts w:ascii="Verdana" w:eastAsia="Times New Roman" w:hAnsi="Verdana" w:cs="Times New Roman"/>
          <w:b/>
          <w:color w:val="000000"/>
          <w:sz w:val="20"/>
          <w:szCs w:val="20"/>
          <w:lang w:eastAsia="pl-PL"/>
        </w:rPr>
        <w:t>2</w:t>
      </w:r>
      <w:r w:rsidRPr="00C63626">
        <w:rPr>
          <w:rFonts w:ascii="Verdana" w:eastAsia="Times New Roman" w:hAnsi="Verdana" w:cs="Times New Roman"/>
          <w:b/>
          <w:color w:val="000000"/>
          <w:sz w:val="20"/>
          <w:szCs w:val="20"/>
          <w:lang w:eastAsia="pl-PL"/>
        </w:rPr>
        <w:t>r.</w:t>
      </w:r>
    </w:p>
    <w:p w:rsidR="00C63626" w:rsidRPr="00C63626" w:rsidRDefault="00C63626" w:rsidP="00C63626">
      <w:pPr>
        <w:numPr>
          <w:ilvl w:val="1"/>
          <w:numId w:val="3"/>
        </w:numPr>
        <w:spacing w:after="0" w:line="240" w:lineRule="auto"/>
        <w:jc w:val="both"/>
        <w:rPr>
          <w:rFonts w:ascii="Calibri" w:eastAsia="Times New Roman" w:hAnsi="Calibri" w:cs="Times New Roman"/>
          <w:color w:val="000000"/>
          <w:sz w:val="24"/>
          <w:szCs w:val="24"/>
          <w:lang w:eastAsia="pl-PL"/>
        </w:rPr>
      </w:pPr>
      <w:r w:rsidRPr="00C63626">
        <w:rPr>
          <w:rFonts w:ascii="Verdana" w:eastAsia="Times New Roman" w:hAnsi="Verdana" w:cs="Times New Roman"/>
          <w:color w:val="000000"/>
          <w:sz w:val="20"/>
          <w:szCs w:val="20"/>
          <w:lang w:eastAsia="pl-PL"/>
        </w:rPr>
        <w:t>Termin płatności do 14 dni od daty wystawienia faktury / rachunku na podstawie pisemnego protokołu odbioru odśnieżania dróg gminnych.</w:t>
      </w:r>
    </w:p>
    <w:p w:rsidR="00C63626" w:rsidRPr="00C63626" w:rsidRDefault="00C63626" w:rsidP="00C63626">
      <w:pPr>
        <w:spacing w:after="0" w:line="240" w:lineRule="auto"/>
        <w:jc w:val="both"/>
        <w:rPr>
          <w:rFonts w:ascii="Verdana" w:eastAsia="Calibri" w:hAnsi="Verdana" w:cs="Times New Roman"/>
          <w:b/>
          <w:bCs/>
          <w:spacing w:val="-2"/>
          <w:sz w:val="20"/>
          <w:szCs w:val="20"/>
        </w:rPr>
      </w:pP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b/>
          <w:bCs/>
          <w:spacing w:val="-2"/>
          <w:sz w:val="20"/>
          <w:szCs w:val="20"/>
        </w:rPr>
        <w:t>5.</w:t>
      </w:r>
      <w:r w:rsidRPr="00C63626">
        <w:rPr>
          <w:rFonts w:ascii="Verdana" w:eastAsia="Calibri" w:hAnsi="Verdana" w:cs="Times New Roman"/>
          <w:b/>
          <w:bCs/>
          <w:sz w:val="20"/>
          <w:szCs w:val="20"/>
        </w:rPr>
        <w:tab/>
        <w:t>Miejsce i termin składania i otwarcia ofert</w:t>
      </w:r>
    </w:p>
    <w:p w:rsidR="00C63626" w:rsidRPr="00C63626" w:rsidRDefault="00C63626" w:rsidP="00C63626">
      <w:pPr>
        <w:spacing w:after="0" w:line="240" w:lineRule="auto"/>
        <w:jc w:val="both"/>
        <w:rPr>
          <w:rFonts w:ascii="Verdana" w:eastAsia="Calibri" w:hAnsi="Verdana" w:cs="Times New Roman"/>
          <w:b/>
          <w:color w:val="000000"/>
          <w:sz w:val="20"/>
          <w:szCs w:val="20"/>
        </w:rPr>
      </w:pPr>
      <w:r w:rsidRPr="00C63626">
        <w:rPr>
          <w:rFonts w:ascii="Verdana" w:eastAsia="Calibri" w:hAnsi="Verdana" w:cs="Times New Roman"/>
          <w:spacing w:val="-19"/>
          <w:sz w:val="20"/>
          <w:szCs w:val="20"/>
        </w:rPr>
        <w:t>5.1.</w:t>
      </w:r>
      <w:r w:rsidRPr="00C63626">
        <w:rPr>
          <w:rFonts w:ascii="Verdana" w:eastAsia="Calibri" w:hAnsi="Verdana" w:cs="Times New Roman"/>
          <w:spacing w:val="-19"/>
          <w:sz w:val="20"/>
          <w:szCs w:val="20"/>
        </w:rPr>
        <w:tab/>
      </w:r>
      <w:r w:rsidRPr="00C63626">
        <w:rPr>
          <w:rFonts w:ascii="Verdana" w:eastAsia="Calibri" w:hAnsi="Verdana" w:cs="Times New Roman"/>
          <w:sz w:val="20"/>
          <w:szCs w:val="20"/>
        </w:rPr>
        <w:t xml:space="preserve">Oferty należy składać do dnia: </w:t>
      </w:r>
      <w:r w:rsidR="00676A82">
        <w:rPr>
          <w:rFonts w:ascii="Verdana" w:eastAsia="Calibri" w:hAnsi="Verdana" w:cs="Times New Roman"/>
          <w:b/>
          <w:sz w:val="20"/>
          <w:szCs w:val="20"/>
        </w:rPr>
        <w:t>13</w:t>
      </w:r>
      <w:r w:rsidR="00676A82">
        <w:rPr>
          <w:rFonts w:ascii="Verdana" w:eastAsia="Calibri" w:hAnsi="Verdana" w:cs="Times New Roman"/>
          <w:b/>
          <w:bCs/>
          <w:sz w:val="20"/>
          <w:szCs w:val="20"/>
        </w:rPr>
        <w:t>-10-2021</w:t>
      </w:r>
      <w:r w:rsidRPr="00C63626">
        <w:rPr>
          <w:rFonts w:ascii="Verdana" w:eastAsia="Calibri" w:hAnsi="Verdana" w:cs="Times New Roman"/>
          <w:b/>
          <w:bCs/>
          <w:sz w:val="20"/>
          <w:szCs w:val="20"/>
        </w:rPr>
        <w:t xml:space="preserve"> </w:t>
      </w:r>
      <w:r w:rsidRPr="00C63626">
        <w:rPr>
          <w:rFonts w:ascii="Verdana" w:eastAsia="Calibri" w:hAnsi="Verdana" w:cs="Times New Roman"/>
          <w:sz w:val="20"/>
          <w:szCs w:val="20"/>
        </w:rPr>
        <w:t xml:space="preserve">do godz. </w:t>
      </w:r>
      <w:r w:rsidRPr="00C63626">
        <w:rPr>
          <w:rFonts w:ascii="Verdana" w:eastAsia="Calibri" w:hAnsi="Verdana" w:cs="Times New Roman"/>
          <w:b/>
          <w:bCs/>
          <w:sz w:val="20"/>
          <w:szCs w:val="20"/>
        </w:rPr>
        <w:t>11</w:t>
      </w:r>
      <w:r w:rsidRPr="00C63626">
        <w:rPr>
          <w:rFonts w:ascii="Verdana" w:eastAsia="Calibri" w:hAnsi="Verdana" w:cs="Times New Roman"/>
          <w:b/>
          <w:bCs/>
          <w:sz w:val="20"/>
          <w:szCs w:val="20"/>
          <w:vertAlign w:val="superscript"/>
        </w:rPr>
        <w:t>00</w:t>
      </w:r>
      <w:r w:rsidRPr="00C63626">
        <w:rPr>
          <w:rFonts w:ascii="Verdana" w:eastAsia="Calibri" w:hAnsi="Verdana" w:cs="Times New Roman"/>
          <w:b/>
          <w:bCs/>
          <w:sz w:val="20"/>
          <w:szCs w:val="20"/>
        </w:rPr>
        <w:t xml:space="preserve"> na adres e-mail </w:t>
      </w:r>
      <w:hyperlink r:id="rId11" w:history="1">
        <w:r w:rsidRPr="00C63626">
          <w:rPr>
            <w:rFonts w:ascii="Verdana" w:eastAsia="Calibri" w:hAnsi="Verdana" w:cs="Times New Roman"/>
            <w:b/>
            <w:bCs/>
            <w:color w:val="0000FF"/>
            <w:sz w:val="20"/>
            <w:szCs w:val="20"/>
            <w:u w:val="single"/>
          </w:rPr>
          <w:t>sekretariat@panki.pl</w:t>
        </w:r>
      </w:hyperlink>
      <w:r w:rsidRPr="00C63626">
        <w:rPr>
          <w:rFonts w:ascii="Verdana" w:eastAsia="Calibri" w:hAnsi="Verdana" w:cs="Times New Roman"/>
          <w:b/>
          <w:bCs/>
          <w:sz w:val="20"/>
          <w:szCs w:val="20"/>
        </w:rPr>
        <w:t xml:space="preserve"> lub </w:t>
      </w:r>
      <w:r w:rsidRPr="00C63626">
        <w:rPr>
          <w:rFonts w:ascii="Verdana" w:eastAsia="Calibri" w:hAnsi="Verdana" w:cs="Times New Roman"/>
          <w:sz w:val="20"/>
          <w:szCs w:val="20"/>
        </w:rPr>
        <w:t xml:space="preserve">w siedzibie zamawiającego tj. </w:t>
      </w:r>
      <w:r w:rsidRPr="00C63626">
        <w:rPr>
          <w:rFonts w:ascii="Verdana" w:eastAsia="Calibri" w:hAnsi="Verdana" w:cs="Times New Roman"/>
          <w:b/>
          <w:bCs/>
          <w:sz w:val="20"/>
          <w:szCs w:val="20"/>
        </w:rPr>
        <w:t xml:space="preserve">Urząd </w:t>
      </w:r>
      <w:r w:rsidRPr="00C63626">
        <w:rPr>
          <w:rFonts w:ascii="Verdana" w:eastAsia="Calibri" w:hAnsi="Verdana" w:cs="Times New Roman"/>
          <w:b/>
          <w:bCs/>
          <w:color w:val="000000"/>
          <w:sz w:val="20"/>
          <w:szCs w:val="20"/>
        </w:rPr>
        <w:t>Gminy Panki</w:t>
      </w:r>
      <w:r w:rsidR="00DF0F04">
        <w:rPr>
          <w:rFonts w:ascii="Verdana" w:eastAsia="Calibri" w:hAnsi="Verdana" w:cs="Times New Roman"/>
          <w:b/>
          <w:bCs/>
          <w:color w:val="000000"/>
          <w:sz w:val="20"/>
          <w:szCs w:val="20"/>
        </w:rPr>
        <w:br/>
      </w:r>
      <w:r w:rsidRPr="00C63626">
        <w:rPr>
          <w:rFonts w:ascii="Verdana" w:eastAsia="Calibri" w:hAnsi="Verdana" w:cs="Times New Roman"/>
          <w:b/>
          <w:bCs/>
          <w:color w:val="000000"/>
          <w:sz w:val="20"/>
          <w:szCs w:val="20"/>
        </w:rPr>
        <w:t xml:space="preserve"> </w:t>
      </w:r>
      <w:r w:rsidRPr="00C63626">
        <w:rPr>
          <w:rFonts w:ascii="Verdana" w:eastAsia="Calibri" w:hAnsi="Verdana" w:cs="Times New Roman"/>
          <w:b/>
          <w:color w:val="000000"/>
          <w:sz w:val="20"/>
          <w:szCs w:val="20"/>
        </w:rPr>
        <w:t xml:space="preserve">ul. Tysiąclecia 5; 42-140 Panki (sekretariat pok. Nr 15) </w:t>
      </w:r>
    </w:p>
    <w:p w:rsidR="00C63626" w:rsidRPr="00C63626" w:rsidRDefault="00C63626" w:rsidP="00C63626">
      <w:pPr>
        <w:spacing w:after="0" w:line="240" w:lineRule="auto"/>
        <w:jc w:val="both"/>
        <w:rPr>
          <w:rFonts w:ascii="Verdana" w:eastAsia="Calibri" w:hAnsi="Verdana" w:cs="Times New Roman"/>
          <w:spacing w:val="-15"/>
          <w:sz w:val="20"/>
          <w:szCs w:val="20"/>
        </w:rPr>
      </w:pPr>
      <w:r w:rsidRPr="00C63626">
        <w:rPr>
          <w:rFonts w:ascii="Verdana" w:eastAsia="Calibri" w:hAnsi="Verdana" w:cs="Times New Roman"/>
          <w:sz w:val="20"/>
          <w:szCs w:val="20"/>
        </w:rPr>
        <w:t>Wykonawca może, przed upływem terminu do składania ofert, zmienić lub wycofać ofertę. Zmiana, jak i wycofanie oferty, wymagają zachowania formy pisemnej.</w:t>
      </w:r>
    </w:p>
    <w:p w:rsidR="00C63626" w:rsidRPr="00C63626" w:rsidRDefault="00C63626" w:rsidP="00C63626">
      <w:pPr>
        <w:spacing w:after="0" w:line="240" w:lineRule="auto"/>
        <w:jc w:val="both"/>
        <w:rPr>
          <w:rFonts w:ascii="Verdana" w:eastAsia="Calibri" w:hAnsi="Verdana" w:cs="Times New Roman"/>
          <w:spacing w:val="-8"/>
          <w:sz w:val="20"/>
          <w:szCs w:val="20"/>
        </w:rPr>
      </w:pPr>
      <w:r w:rsidRPr="00C63626">
        <w:rPr>
          <w:rFonts w:ascii="Verdana" w:eastAsia="Calibri" w:hAnsi="Verdana" w:cs="Times New Roman"/>
          <w:sz w:val="20"/>
          <w:szCs w:val="20"/>
        </w:rPr>
        <w:t xml:space="preserve">Oferty zostaną otwarte dnia: </w:t>
      </w:r>
      <w:r w:rsidR="00676A82">
        <w:rPr>
          <w:rFonts w:ascii="Verdana" w:eastAsia="Calibri" w:hAnsi="Verdana" w:cs="Times New Roman"/>
          <w:b/>
          <w:bCs/>
          <w:sz w:val="20"/>
          <w:szCs w:val="20"/>
        </w:rPr>
        <w:t>13-10-2021</w:t>
      </w:r>
      <w:r w:rsidRPr="00C63626">
        <w:rPr>
          <w:rFonts w:ascii="Verdana" w:eastAsia="Calibri" w:hAnsi="Verdana" w:cs="Times New Roman"/>
          <w:b/>
          <w:bCs/>
          <w:sz w:val="20"/>
          <w:szCs w:val="20"/>
        </w:rPr>
        <w:t>r.</w:t>
      </w:r>
      <w:r w:rsidRPr="00C63626">
        <w:rPr>
          <w:rFonts w:ascii="Verdana" w:eastAsia="Calibri" w:hAnsi="Verdana" w:cs="Times New Roman"/>
          <w:bCs/>
          <w:sz w:val="20"/>
          <w:szCs w:val="20"/>
        </w:rPr>
        <w:t>,</w:t>
      </w:r>
      <w:r w:rsidRPr="00C63626">
        <w:rPr>
          <w:rFonts w:ascii="Verdana" w:eastAsia="Calibri" w:hAnsi="Verdana" w:cs="Times New Roman"/>
          <w:b/>
          <w:bCs/>
          <w:sz w:val="20"/>
          <w:szCs w:val="20"/>
        </w:rPr>
        <w:t xml:space="preserve"> </w:t>
      </w:r>
      <w:r w:rsidRPr="00C63626">
        <w:rPr>
          <w:rFonts w:ascii="Verdana" w:eastAsia="Calibri" w:hAnsi="Verdana" w:cs="Times New Roman"/>
          <w:sz w:val="20"/>
          <w:szCs w:val="20"/>
        </w:rPr>
        <w:t xml:space="preserve">o godz. </w:t>
      </w:r>
      <w:r w:rsidRPr="00C63626">
        <w:rPr>
          <w:rFonts w:ascii="Verdana" w:eastAsia="Calibri" w:hAnsi="Verdana" w:cs="Times New Roman"/>
          <w:b/>
          <w:bCs/>
          <w:sz w:val="20"/>
          <w:szCs w:val="20"/>
        </w:rPr>
        <w:t>11</w:t>
      </w:r>
      <w:r w:rsidRPr="00C63626">
        <w:rPr>
          <w:rFonts w:ascii="Verdana" w:eastAsia="Calibri" w:hAnsi="Verdana" w:cs="Times New Roman"/>
          <w:b/>
          <w:bCs/>
          <w:sz w:val="20"/>
          <w:szCs w:val="20"/>
          <w:vertAlign w:val="superscript"/>
        </w:rPr>
        <w:t>10</w:t>
      </w:r>
      <w:r w:rsidRPr="00C63626">
        <w:rPr>
          <w:rFonts w:ascii="Verdana" w:eastAsia="Calibri" w:hAnsi="Verdana" w:cs="Times New Roman"/>
          <w:sz w:val="20"/>
          <w:szCs w:val="20"/>
          <w:vertAlign w:val="superscript"/>
        </w:rPr>
        <w:t xml:space="preserve"> </w:t>
      </w:r>
      <w:r w:rsidRPr="00C63626">
        <w:rPr>
          <w:rFonts w:ascii="Verdana" w:eastAsia="Calibri" w:hAnsi="Verdana" w:cs="Times New Roman"/>
          <w:sz w:val="20"/>
          <w:szCs w:val="20"/>
        </w:rPr>
        <w:t>w siedzibie Zamawiającego</w:t>
      </w:r>
    </w:p>
    <w:p w:rsidR="00C63626" w:rsidRPr="00C63626" w:rsidRDefault="00C63626" w:rsidP="00C63626">
      <w:pPr>
        <w:spacing w:after="0" w:line="240" w:lineRule="auto"/>
        <w:jc w:val="both"/>
        <w:rPr>
          <w:rFonts w:ascii="Verdana" w:eastAsia="Calibri" w:hAnsi="Verdana" w:cs="Times New Roman"/>
          <w:b/>
          <w:bCs/>
          <w:sz w:val="20"/>
          <w:szCs w:val="20"/>
        </w:rPr>
      </w:pPr>
    </w:p>
    <w:p w:rsidR="00C63626" w:rsidRPr="00C63626" w:rsidRDefault="00C63626" w:rsidP="00C63626">
      <w:pPr>
        <w:numPr>
          <w:ilvl w:val="0"/>
          <w:numId w:val="4"/>
        </w:numPr>
        <w:spacing w:after="0" w:line="240" w:lineRule="auto"/>
        <w:jc w:val="both"/>
        <w:rPr>
          <w:rFonts w:ascii="Verdana" w:eastAsia="Calibri" w:hAnsi="Verdana" w:cs="Times New Roman"/>
          <w:b/>
          <w:bCs/>
          <w:sz w:val="20"/>
          <w:szCs w:val="20"/>
        </w:rPr>
      </w:pPr>
      <w:r w:rsidRPr="00C63626">
        <w:rPr>
          <w:rFonts w:ascii="Verdana" w:eastAsia="Calibri" w:hAnsi="Verdana" w:cs="Times New Roman"/>
          <w:b/>
          <w:bCs/>
          <w:sz w:val="20"/>
          <w:szCs w:val="20"/>
        </w:rPr>
        <w:t>Opis sposobu obliczenia ceny</w:t>
      </w:r>
    </w:p>
    <w:p w:rsidR="00C63626" w:rsidRPr="00C63626" w:rsidRDefault="00C63626" w:rsidP="00C63626">
      <w:pPr>
        <w:spacing w:after="0" w:line="240" w:lineRule="auto"/>
        <w:jc w:val="both"/>
        <w:rPr>
          <w:rFonts w:ascii="Verdana" w:eastAsia="Calibri" w:hAnsi="Verdana" w:cs="Times New Roman"/>
          <w:b/>
          <w:bCs/>
          <w:sz w:val="20"/>
          <w:szCs w:val="20"/>
        </w:rPr>
      </w:pPr>
      <w:r w:rsidRPr="00C63626">
        <w:rPr>
          <w:rFonts w:ascii="Verdana" w:eastAsia="Calibri" w:hAnsi="Verdana" w:cs="Times New Roman"/>
          <w:b/>
          <w:bCs/>
          <w:sz w:val="20"/>
          <w:szCs w:val="20"/>
        </w:rPr>
        <w:t>Cenę oferty należy podać w formie ryczałtu</w:t>
      </w:r>
    </w:p>
    <w:p w:rsidR="00C63626" w:rsidRPr="00C63626" w:rsidRDefault="00C63626" w:rsidP="00C63626">
      <w:pPr>
        <w:spacing w:after="0" w:line="240" w:lineRule="auto"/>
        <w:jc w:val="both"/>
        <w:rPr>
          <w:rFonts w:ascii="Verdana" w:eastAsia="Calibri" w:hAnsi="Verdana" w:cs="Arial"/>
          <w:sz w:val="20"/>
          <w:szCs w:val="20"/>
        </w:rPr>
      </w:pPr>
      <w:r w:rsidRPr="00C63626">
        <w:rPr>
          <w:rFonts w:ascii="Verdana" w:eastAsia="Calibri" w:hAnsi="Verdana" w:cs="Arial"/>
          <w:sz w:val="20"/>
          <w:szCs w:val="20"/>
        </w:rPr>
        <w:t>Ustawa z dnia 23 kwietnia 1964 r. Kodeks cywilny (Dz. U. nr 16, poz. 93, z późniejszymi zmianami) ten rodzaj wynagrodzenia określa w art. 632 następująco:</w:t>
      </w:r>
    </w:p>
    <w:p w:rsidR="00C63626" w:rsidRPr="00C63626" w:rsidRDefault="00C63626" w:rsidP="00C63626">
      <w:pPr>
        <w:spacing w:after="0" w:line="240" w:lineRule="auto"/>
        <w:jc w:val="both"/>
        <w:rPr>
          <w:rFonts w:ascii="Verdana" w:eastAsia="Calibri" w:hAnsi="Verdana" w:cs="Arial"/>
          <w:bCs/>
          <w:i/>
          <w:sz w:val="20"/>
          <w:szCs w:val="20"/>
        </w:rPr>
      </w:pPr>
      <w:r w:rsidRPr="00C63626">
        <w:rPr>
          <w:rFonts w:ascii="Verdana" w:eastAsia="Calibri" w:hAnsi="Verdana" w:cs="Arial"/>
          <w:bCs/>
          <w:i/>
          <w:sz w:val="20"/>
          <w:szCs w:val="20"/>
        </w:rPr>
        <w:t xml:space="preserve">§ 1. </w:t>
      </w:r>
      <w:r w:rsidRPr="00C63626">
        <w:rPr>
          <w:rFonts w:ascii="Verdana" w:eastAsia="Calibri" w:hAnsi="Verdana" w:cs="Arial"/>
          <w:bCs/>
          <w:i/>
          <w:sz w:val="20"/>
          <w:szCs w:val="20"/>
        </w:rPr>
        <w:tab/>
        <w:t>Jeżeli strony umówiły się o wynagrodzenie ryczałtowe, przyjmujący zamówienie nie może żądać podwyższenia wynagrodzenia, chociażby w czasie zawarcia umowy nie można było przewidzieć rozmiaru lub kosztów prac.</w:t>
      </w:r>
    </w:p>
    <w:p w:rsidR="00C63626" w:rsidRPr="00C63626" w:rsidRDefault="00C63626" w:rsidP="00C63626">
      <w:pPr>
        <w:spacing w:after="0" w:line="240" w:lineRule="auto"/>
        <w:jc w:val="both"/>
        <w:rPr>
          <w:rFonts w:ascii="Verdana" w:eastAsia="Calibri" w:hAnsi="Verdana" w:cs="Arial"/>
          <w:i/>
          <w:iCs/>
          <w:sz w:val="20"/>
          <w:szCs w:val="20"/>
        </w:rPr>
      </w:pPr>
      <w:r w:rsidRPr="00C63626">
        <w:rPr>
          <w:rFonts w:ascii="Verdana" w:eastAsia="Calibri" w:hAnsi="Verdana" w:cs="Arial"/>
          <w:i/>
          <w:iCs/>
          <w:sz w:val="20"/>
          <w:szCs w:val="20"/>
        </w:rPr>
        <w:t>§ 2.</w:t>
      </w:r>
      <w:r w:rsidRPr="00C63626">
        <w:rPr>
          <w:rFonts w:ascii="Verdana" w:eastAsia="Calibri" w:hAnsi="Verdana" w:cs="Arial"/>
          <w:i/>
          <w:iCs/>
          <w:sz w:val="20"/>
          <w:szCs w:val="20"/>
        </w:rPr>
        <w:tab/>
        <w:t>Jeżeli jednak wskutek zmiany stosunków, której nie można było przewidzieć, wykonanie dzieła groziłoby przyjmującemu zamówienie rażącą stratą, sąd może podwyższyć ryczałt lub rozwiązać umowę.</w:t>
      </w: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z w:val="20"/>
          <w:szCs w:val="20"/>
        </w:rPr>
        <w:t>Cena oferty uwzględnia wszystkie zobowiązania, musi być podana w PLN cyfrowo</w:t>
      </w:r>
      <w:r w:rsidR="00DF0F04">
        <w:rPr>
          <w:rFonts w:ascii="Verdana" w:eastAsia="Calibri" w:hAnsi="Verdana" w:cs="Times New Roman"/>
          <w:sz w:val="20"/>
          <w:szCs w:val="20"/>
        </w:rPr>
        <w:br/>
      </w:r>
      <w:r w:rsidRPr="00C63626">
        <w:rPr>
          <w:rFonts w:ascii="Verdana" w:eastAsia="Calibri" w:hAnsi="Verdana" w:cs="Times New Roman"/>
          <w:sz w:val="20"/>
          <w:szCs w:val="20"/>
        </w:rPr>
        <w:t xml:space="preserve"> i słownie, </w:t>
      </w:r>
      <w:r w:rsidRPr="00C63626">
        <w:rPr>
          <w:rFonts w:ascii="Verdana" w:eastAsia="Calibri" w:hAnsi="Verdana" w:cs="Times New Roman"/>
          <w:bCs/>
          <w:sz w:val="20"/>
          <w:szCs w:val="20"/>
        </w:rPr>
        <w:t xml:space="preserve">z </w:t>
      </w:r>
      <w:r w:rsidRPr="00C63626">
        <w:rPr>
          <w:rFonts w:ascii="Verdana" w:eastAsia="Calibri" w:hAnsi="Verdana" w:cs="Times New Roman"/>
          <w:sz w:val="20"/>
          <w:szCs w:val="20"/>
        </w:rPr>
        <w:t>wyodrębnieniem należnego podatku VAT -jeżeli występuje.</w:t>
      </w: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z w:val="20"/>
          <w:szCs w:val="20"/>
        </w:rPr>
        <w:t xml:space="preserve">Cena podana w ofercie winna obejmować wszystkie koszty i składniki związane </w:t>
      </w:r>
      <w:r w:rsidR="00DF0F04">
        <w:rPr>
          <w:rFonts w:ascii="Verdana" w:eastAsia="Calibri" w:hAnsi="Verdana" w:cs="Times New Roman"/>
          <w:sz w:val="20"/>
          <w:szCs w:val="20"/>
        </w:rPr>
        <w:br/>
      </w:r>
      <w:r w:rsidRPr="00C63626">
        <w:rPr>
          <w:rFonts w:ascii="Verdana" w:eastAsia="Calibri" w:hAnsi="Verdana" w:cs="Times New Roman"/>
          <w:sz w:val="20"/>
          <w:szCs w:val="20"/>
        </w:rPr>
        <w:t>z wykonaniem zamówienia oraz warunkami stawianymi przez zamawiającego.</w:t>
      </w: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z w:val="20"/>
          <w:szCs w:val="20"/>
        </w:rPr>
        <w:t>W przypadku pominięcia przez Wykonawcę przy wycenie jakiejkolwiek czynności niezbędnej do wykonania przedmiotu zamówienia i jej nieujęcia w wynagrodzeniu ryczałtowym, Wykonawcy nie przysługuje żadne roszczenie z tego tytułu,</w:t>
      </w:r>
      <w:r w:rsidR="00DF0F04">
        <w:rPr>
          <w:rFonts w:ascii="Verdana" w:eastAsia="Calibri" w:hAnsi="Verdana" w:cs="Times New Roman"/>
          <w:sz w:val="20"/>
          <w:szCs w:val="20"/>
        </w:rPr>
        <w:br/>
      </w:r>
      <w:r w:rsidRPr="00C63626">
        <w:rPr>
          <w:rFonts w:ascii="Verdana" w:eastAsia="Calibri" w:hAnsi="Verdana" w:cs="Times New Roman"/>
          <w:sz w:val="20"/>
          <w:szCs w:val="20"/>
        </w:rPr>
        <w:t xml:space="preserve"> a w szczególności roszczenie o dodatkowe wynagrodzenie. </w:t>
      </w: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z w:val="20"/>
          <w:szCs w:val="20"/>
        </w:rPr>
        <w:t>Cenę za wykonanie przedmiotu zamówienia należy przedstawić w „Formularzu ofertowym" stanowiącym załącznik do zapytania. Dopuszcza się złożenie oferty wzorze oferenta.</w:t>
      </w:r>
    </w:p>
    <w:p w:rsidR="00C63626" w:rsidRPr="00C63626" w:rsidRDefault="00C63626" w:rsidP="00C63626">
      <w:pPr>
        <w:spacing w:after="0" w:line="240" w:lineRule="auto"/>
        <w:jc w:val="both"/>
        <w:rPr>
          <w:rFonts w:ascii="Verdana" w:eastAsia="Calibri" w:hAnsi="Verdana" w:cs="Times New Roman"/>
          <w:sz w:val="20"/>
          <w:szCs w:val="20"/>
        </w:rPr>
      </w:pPr>
    </w:p>
    <w:p w:rsidR="00C63626" w:rsidRPr="00C63626" w:rsidRDefault="00C63626" w:rsidP="00C63626">
      <w:pPr>
        <w:spacing w:after="0" w:line="240" w:lineRule="auto"/>
        <w:jc w:val="both"/>
        <w:rPr>
          <w:rFonts w:ascii="Verdana" w:eastAsia="Calibri" w:hAnsi="Verdana" w:cs="Times New Roman"/>
          <w:bCs/>
          <w:sz w:val="20"/>
          <w:szCs w:val="20"/>
        </w:rPr>
      </w:pPr>
      <w:r w:rsidRPr="00C63626">
        <w:rPr>
          <w:rFonts w:ascii="Verdana" w:eastAsia="Calibri" w:hAnsi="Verdana" w:cs="Times New Roman"/>
          <w:bCs/>
          <w:spacing w:val="-3"/>
          <w:sz w:val="20"/>
          <w:szCs w:val="20"/>
        </w:rPr>
        <w:t>7.</w:t>
      </w:r>
      <w:r w:rsidRPr="00C63626">
        <w:rPr>
          <w:rFonts w:ascii="Verdana" w:eastAsia="Calibri" w:hAnsi="Verdana" w:cs="Times New Roman"/>
          <w:bCs/>
          <w:sz w:val="20"/>
          <w:szCs w:val="20"/>
        </w:rPr>
        <w:tab/>
        <w:t>Opis kryteriów, którymi zamawiający będzie się kierował przy wyborze oferty, wraz z podaniem znaczenia tych kryteriów i sposobu oceny ofert.</w:t>
      </w:r>
    </w:p>
    <w:p w:rsidR="00C63626" w:rsidRPr="00C63626" w:rsidRDefault="00C63626" w:rsidP="00C63626">
      <w:pPr>
        <w:spacing w:after="0" w:line="240" w:lineRule="auto"/>
        <w:jc w:val="both"/>
        <w:rPr>
          <w:rFonts w:ascii="Verdana" w:eastAsia="Calibri" w:hAnsi="Verdana" w:cs="Times New Roman"/>
          <w:sz w:val="20"/>
          <w:szCs w:val="20"/>
        </w:rPr>
      </w:pP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z w:val="20"/>
          <w:szCs w:val="20"/>
        </w:rPr>
        <w:t>8.</w:t>
      </w:r>
      <w:r w:rsidRPr="00C63626">
        <w:rPr>
          <w:rFonts w:ascii="Verdana" w:eastAsia="Calibri" w:hAnsi="Verdana" w:cs="Times New Roman"/>
          <w:sz w:val="20"/>
          <w:szCs w:val="20"/>
        </w:rPr>
        <w:tab/>
        <w:t xml:space="preserve">Kryteria oceny ofert - zamawiający uzna oferty za spełniające wymagania </w:t>
      </w:r>
      <w:r w:rsidR="00DF0F04">
        <w:rPr>
          <w:rFonts w:ascii="Verdana" w:eastAsia="Calibri" w:hAnsi="Verdana" w:cs="Times New Roman"/>
          <w:sz w:val="20"/>
          <w:szCs w:val="20"/>
        </w:rPr>
        <w:br/>
      </w:r>
      <w:r w:rsidRPr="00C63626">
        <w:rPr>
          <w:rFonts w:ascii="Verdana" w:eastAsia="Calibri" w:hAnsi="Verdana" w:cs="Times New Roman"/>
          <w:sz w:val="20"/>
          <w:szCs w:val="20"/>
        </w:rPr>
        <w:t>i przyjmie do szczegółowego rozpatrywania, jeżeli:</w:t>
      </w:r>
    </w:p>
    <w:p w:rsidR="00C63626" w:rsidRPr="00C63626" w:rsidRDefault="00C63626" w:rsidP="00C63626">
      <w:pPr>
        <w:spacing w:after="0" w:line="240" w:lineRule="auto"/>
        <w:jc w:val="both"/>
        <w:rPr>
          <w:rFonts w:ascii="Verdana" w:eastAsia="Calibri" w:hAnsi="Verdana" w:cs="Times New Roman"/>
          <w:spacing w:val="-3"/>
          <w:sz w:val="20"/>
          <w:szCs w:val="20"/>
        </w:rPr>
      </w:pPr>
      <w:r w:rsidRPr="00C63626">
        <w:rPr>
          <w:rFonts w:ascii="Verdana" w:eastAsia="Calibri" w:hAnsi="Verdana" w:cs="Times New Roman"/>
          <w:sz w:val="20"/>
          <w:szCs w:val="20"/>
        </w:rPr>
        <w:t>Oferta, spełnia wymagania określone w pkt. 2 zapytania,</w:t>
      </w:r>
    </w:p>
    <w:p w:rsidR="00C63626" w:rsidRPr="00C63626" w:rsidRDefault="00C63626" w:rsidP="00C63626">
      <w:pPr>
        <w:spacing w:after="0" w:line="240" w:lineRule="auto"/>
        <w:jc w:val="both"/>
        <w:rPr>
          <w:rFonts w:ascii="Verdana" w:eastAsia="Calibri" w:hAnsi="Verdana" w:cs="Times New Roman"/>
          <w:spacing w:val="-5"/>
          <w:sz w:val="20"/>
          <w:szCs w:val="20"/>
        </w:rPr>
      </w:pPr>
      <w:r w:rsidRPr="00C63626">
        <w:rPr>
          <w:rFonts w:ascii="Verdana" w:eastAsia="Calibri" w:hAnsi="Verdana" w:cs="Times New Roman"/>
          <w:sz w:val="20"/>
          <w:szCs w:val="20"/>
        </w:rPr>
        <w:t>Oferta została złożona, w określonym przez zamawiającego terminie,</w:t>
      </w:r>
    </w:p>
    <w:p w:rsidR="00C63626" w:rsidRPr="00C63626" w:rsidRDefault="00C63626" w:rsidP="00C63626">
      <w:pPr>
        <w:spacing w:after="0" w:line="240" w:lineRule="auto"/>
        <w:jc w:val="both"/>
        <w:rPr>
          <w:rFonts w:ascii="Verdana" w:eastAsia="Calibri" w:hAnsi="Verdana" w:cs="Times New Roman"/>
          <w:spacing w:val="-5"/>
          <w:sz w:val="20"/>
          <w:szCs w:val="20"/>
        </w:rPr>
      </w:pPr>
      <w:r w:rsidRPr="00C63626">
        <w:rPr>
          <w:rFonts w:ascii="Verdana" w:eastAsia="Calibri" w:hAnsi="Verdana" w:cs="Times New Roman"/>
          <w:sz w:val="20"/>
          <w:szCs w:val="20"/>
        </w:rPr>
        <w:t>Wykonawca przedstawił ofertę zgodną co do treści z wymaganiami zamawiającego.</w:t>
      </w:r>
    </w:p>
    <w:p w:rsidR="00C63626" w:rsidRPr="00C63626" w:rsidRDefault="00C63626" w:rsidP="00C63626">
      <w:pPr>
        <w:spacing w:after="0" w:line="240" w:lineRule="auto"/>
        <w:jc w:val="both"/>
        <w:rPr>
          <w:rFonts w:ascii="Verdana" w:eastAsia="Calibri" w:hAnsi="Verdana" w:cs="Arial"/>
          <w:sz w:val="20"/>
          <w:szCs w:val="20"/>
        </w:rPr>
      </w:pPr>
    </w:p>
    <w:p w:rsidR="00C63626" w:rsidRPr="00C63626" w:rsidRDefault="00C63626" w:rsidP="00C63626">
      <w:pPr>
        <w:spacing w:after="0" w:line="240" w:lineRule="auto"/>
        <w:ind w:right="-426"/>
        <w:jc w:val="both"/>
        <w:rPr>
          <w:rFonts w:ascii="Verdana" w:eastAsia="Calibri" w:hAnsi="Verdana" w:cs="Arial"/>
          <w:b/>
          <w:sz w:val="20"/>
          <w:szCs w:val="20"/>
          <w:u w:val="single"/>
        </w:rPr>
      </w:pPr>
      <w:r w:rsidRPr="00C63626">
        <w:rPr>
          <w:rFonts w:ascii="Verdana" w:eastAsia="Calibri" w:hAnsi="Verdana" w:cs="Arial"/>
          <w:b/>
          <w:sz w:val="20"/>
          <w:szCs w:val="20"/>
          <w:u w:val="single"/>
        </w:rPr>
        <w:t xml:space="preserve">Kryterium wyboru oferty najkorzystniejszej będzie jednostkowa cena ryczałtowa brutto – 100% </w:t>
      </w:r>
    </w:p>
    <w:p w:rsidR="00C63626" w:rsidRPr="00C63626" w:rsidRDefault="00C63626" w:rsidP="00C63626">
      <w:pPr>
        <w:spacing w:after="0" w:line="240" w:lineRule="auto"/>
        <w:jc w:val="both"/>
        <w:rPr>
          <w:rFonts w:ascii="Verdana" w:eastAsia="Calibri" w:hAnsi="Verdana" w:cs="Arial"/>
          <w:i/>
          <w:sz w:val="20"/>
          <w:szCs w:val="20"/>
          <w:u w:val="single"/>
        </w:rPr>
      </w:pPr>
    </w:p>
    <w:p w:rsidR="00C63626" w:rsidRPr="00C63626" w:rsidRDefault="00C63626" w:rsidP="00C63626">
      <w:pPr>
        <w:spacing w:after="0" w:line="240" w:lineRule="auto"/>
        <w:jc w:val="both"/>
        <w:rPr>
          <w:rFonts w:ascii="Verdana" w:eastAsia="Calibri" w:hAnsi="Verdana" w:cs="Arial"/>
          <w:b/>
          <w:sz w:val="20"/>
          <w:szCs w:val="20"/>
        </w:rPr>
      </w:pPr>
      <w:r w:rsidRPr="00C63626">
        <w:rPr>
          <w:rFonts w:ascii="Verdana" w:eastAsia="Calibri" w:hAnsi="Verdana" w:cs="Arial"/>
          <w:b/>
          <w:sz w:val="20"/>
          <w:szCs w:val="20"/>
        </w:rPr>
        <w:t>Za najkorzystniejszą zostanie uznana oferta nieodrzucona, która posiada najniższą cenę.</w:t>
      </w:r>
    </w:p>
    <w:p w:rsidR="00C63626" w:rsidRPr="00C63626" w:rsidRDefault="00C63626" w:rsidP="00C63626">
      <w:pPr>
        <w:spacing w:after="0" w:line="240" w:lineRule="auto"/>
        <w:jc w:val="both"/>
        <w:rPr>
          <w:rFonts w:ascii="Verdana" w:eastAsia="Calibri" w:hAnsi="Verdana" w:cs="Arial"/>
          <w:b/>
          <w:bCs/>
          <w:sz w:val="20"/>
          <w:szCs w:val="20"/>
        </w:rPr>
      </w:pPr>
    </w:p>
    <w:p w:rsidR="00C63626" w:rsidRPr="00C63626" w:rsidRDefault="00C63626" w:rsidP="00C63626">
      <w:pPr>
        <w:spacing w:after="0" w:line="240" w:lineRule="auto"/>
        <w:jc w:val="both"/>
        <w:rPr>
          <w:rFonts w:ascii="Verdana" w:eastAsia="Calibri" w:hAnsi="Verdana" w:cs="Arial"/>
          <w:b/>
          <w:bCs/>
          <w:sz w:val="20"/>
          <w:szCs w:val="20"/>
        </w:rPr>
      </w:pPr>
      <w:r w:rsidRPr="00C63626">
        <w:rPr>
          <w:rFonts w:ascii="Verdana" w:eastAsia="Calibri" w:hAnsi="Verdana" w:cs="Arial"/>
          <w:b/>
          <w:bCs/>
          <w:sz w:val="20"/>
          <w:szCs w:val="20"/>
        </w:rPr>
        <w:t>9.</w:t>
      </w:r>
      <w:r w:rsidRPr="00C63626">
        <w:rPr>
          <w:rFonts w:ascii="Verdana" w:eastAsia="Calibri" w:hAnsi="Verdana" w:cs="Arial"/>
          <w:b/>
          <w:bCs/>
          <w:sz w:val="20"/>
          <w:szCs w:val="20"/>
        </w:rPr>
        <w:tab/>
        <w:t xml:space="preserve">Zamawiający nie dopuszcza składania ofert częściowych </w:t>
      </w:r>
      <w:r w:rsidRPr="00C63626">
        <w:rPr>
          <w:rFonts w:ascii="Verdana" w:eastAsia="Calibri" w:hAnsi="Verdana" w:cs="Times New Roman"/>
          <w:b/>
          <w:bCs/>
          <w:sz w:val="20"/>
        </w:rPr>
        <w:t>na zamówienie,</w:t>
      </w:r>
    </w:p>
    <w:p w:rsidR="00C63626" w:rsidRPr="00C63626" w:rsidRDefault="00C63626" w:rsidP="00C63626">
      <w:pPr>
        <w:spacing w:after="0" w:line="240" w:lineRule="auto"/>
        <w:jc w:val="both"/>
        <w:rPr>
          <w:rFonts w:ascii="Verdana" w:eastAsia="Calibri" w:hAnsi="Verdana" w:cs="Arial"/>
          <w:b/>
          <w:bCs/>
          <w:sz w:val="20"/>
          <w:szCs w:val="20"/>
        </w:rPr>
      </w:pPr>
    </w:p>
    <w:p w:rsidR="00C63626" w:rsidRPr="00C63626" w:rsidRDefault="00C63626" w:rsidP="00C63626">
      <w:pPr>
        <w:spacing w:after="0" w:line="240" w:lineRule="auto"/>
        <w:jc w:val="both"/>
        <w:rPr>
          <w:rFonts w:ascii="Verdana" w:eastAsia="Calibri" w:hAnsi="Verdana" w:cs="Arial"/>
          <w:sz w:val="20"/>
          <w:szCs w:val="20"/>
        </w:rPr>
      </w:pPr>
      <w:r w:rsidRPr="00C63626">
        <w:rPr>
          <w:rFonts w:ascii="Verdana" w:eastAsia="Calibri" w:hAnsi="Verdana" w:cs="Arial"/>
          <w:b/>
          <w:bCs/>
          <w:sz w:val="20"/>
          <w:szCs w:val="20"/>
        </w:rPr>
        <w:lastRenderedPageBreak/>
        <w:t>10.</w:t>
      </w:r>
      <w:r w:rsidRPr="00C63626">
        <w:rPr>
          <w:rFonts w:ascii="Verdana" w:eastAsia="Calibri" w:hAnsi="Verdana" w:cs="Arial"/>
          <w:b/>
          <w:bCs/>
          <w:sz w:val="20"/>
          <w:szCs w:val="20"/>
        </w:rPr>
        <w:tab/>
        <w:t xml:space="preserve">INFORMACJE O FORMALNOŚCIACH, JAKIE POWINNY ZOSTAĆ DOPEŁNIONE PO WYBORZE OFERTY, W CELU ZAWARCIA UMOWY W SPRAWIE ZAMÓWIENIA PUBLICZNEGO </w:t>
      </w:r>
    </w:p>
    <w:p w:rsidR="00C63626" w:rsidRPr="00C63626" w:rsidRDefault="00C63626" w:rsidP="00C63626">
      <w:pPr>
        <w:spacing w:after="0" w:line="240" w:lineRule="auto"/>
        <w:jc w:val="both"/>
        <w:rPr>
          <w:rFonts w:ascii="Verdana" w:eastAsia="Calibri" w:hAnsi="Verdana" w:cs="Arial"/>
          <w:sz w:val="20"/>
          <w:szCs w:val="20"/>
        </w:rPr>
      </w:pPr>
      <w:r w:rsidRPr="00C63626">
        <w:rPr>
          <w:rFonts w:ascii="Verdana" w:eastAsia="Calibri" w:hAnsi="Verdana" w:cs="Arial"/>
          <w:sz w:val="20"/>
          <w:szCs w:val="20"/>
        </w:rPr>
        <w:t xml:space="preserve">1. Niezwłocznie po wyborze najkorzystniejszej oferty Zamawiający zawiadomi Wykonawców, którzy złożyli oferty, o: </w:t>
      </w:r>
    </w:p>
    <w:p w:rsidR="00C63626" w:rsidRPr="00C63626" w:rsidRDefault="00C63626" w:rsidP="00C63626">
      <w:pPr>
        <w:spacing w:after="0" w:line="240" w:lineRule="auto"/>
        <w:jc w:val="both"/>
        <w:rPr>
          <w:rFonts w:ascii="Verdana" w:eastAsia="Calibri" w:hAnsi="Verdana" w:cs="Arial"/>
          <w:sz w:val="20"/>
          <w:szCs w:val="20"/>
        </w:rPr>
      </w:pPr>
      <w:r w:rsidRPr="00C63626">
        <w:rPr>
          <w:rFonts w:ascii="Verdana" w:eastAsia="Calibri" w:hAnsi="Verdana" w:cs="Arial"/>
          <w:sz w:val="20"/>
          <w:szCs w:val="20"/>
        </w:rPr>
        <w:t xml:space="preserve">1) wyborze najkorzystniejszej oferty, podając nazwę (firmę) i adres Wykonawcy, którego ofertę wybrano i uzasadnienie jej wyboru, a także nazwy (firmy), siedziby i adresy Wykonawców, którzy złożyli oferty, a także ceny ofert. </w:t>
      </w:r>
    </w:p>
    <w:p w:rsidR="00C63626" w:rsidRPr="00C63626" w:rsidRDefault="00C63626" w:rsidP="00C63626">
      <w:pPr>
        <w:spacing w:after="0" w:line="240" w:lineRule="auto"/>
        <w:jc w:val="both"/>
        <w:rPr>
          <w:rFonts w:ascii="Verdana" w:eastAsia="Calibri" w:hAnsi="Verdana" w:cs="Arial"/>
          <w:sz w:val="20"/>
          <w:szCs w:val="20"/>
        </w:rPr>
      </w:pPr>
      <w:r w:rsidRPr="00C63626">
        <w:rPr>
          <w:rFonts w:ascii="Verdana" w:eastAsia="Calibri" w:hAnsi="Verdana" w:cs="Arial"/>
          <w:sz w:val="20"/>
          <w:szCs w:val="20"/>
        </w:rPr>
        <w:t xml:space="preserve">2). Zamawiający wskaże planowany termin i miejsce podpisania umowy z Wykonawcą, którego oferta zostanie uznana za najkorzystniejszą. </w:t>
      </w:r>
    </w:p>
    <w:p w:rsidR="00C63626" w:rsidRPr="00C63626" w:rsidRDefault="00C63626" w:rsidP="00C63626">
      <w:pPr>
        <w:spacing w:after="0" w:line="240" w:lineRule="auto"/>
        <w:jc w:val="both"/>
        <w:rPr>
          <w:rFonts w:ascii="Verdana" w:eastAsia="Calibri" w:hAnsi="Verdana" w:cs="Times New Roman"/>
          <w:b/>
          <w:sz w:val="20"/>
          <w:szCs w:val="20"/>
        </w:rPr>
      </w:pPr>
    </w:p>
    <w:p w:rsidR="00C63626" w:rsidRPr="00C63626" w:rsidRDefault="00C63626" w:rsidP="00C63626">
      <w:pPr>
        <w:spacing w:after="0" w:line="240" w:lineRule="auto"/>
        <w:jc w:val="both"/>
        <w:rPr>
          <w:rFonts w:ascii="Verdana" w:eastAsia="Calibri" w:hAnsi="Verdana" w:cs="Times New Roman"/>
          <w:b/>
          <w:sz w:val="20"/>
          <w:szCs w:val="20"/>
        </w:rPr>
      </w:pPr>
      <w:r w:rsidRPr="00C63626">
        <w:rPr>
          <w:rFonts w:ascii="Verdana" w:eastAsia="Calibri" w:hAnsi="Verdana" w:cs="Times New Roman"/>
          <w:b/>
          <w:sz w:val="20"/>
          <w:szCs w:val="20"/>
        </w:rPr>
        <w:t>11.</w:t>
      </w:r>
      <w:r w:rsidRPr="00C63626">
        <w:rPr>
          <w:rFonts w:ascii="Verdana" w:eastAsia="Calibri" w:hAnsi="Verdana" w:cs="Times New Roman"/>
          <w:b/>
          <w:sz w:val="20"/>
          <w:szCs w:val="20"/>
        </w:rPr>
        <w:tab/>
        <w:t xml:space="preserve">Zamawiający zastrzega sobie prawo odstąpienia od udzielenia zamówienia bez wyłonienia Wykonawcy i bez podania przyczyn, do momentu zawarcia Umowy. </w:t>
      </w:r>
    </w:p>
    <w:p w:rsidR="00C63626" w:rsidRPr="00C63626" w:rsidRDefault="00C63626" w:rsidP="00C63626">
      <w:pPr>
        <w:spacing w:after="0" w:line="240" w:lineRule="auto"/>
        <w:jc w:val="both"/>
        <w:rPr>
          <w:rFonts w:ascii="Verdana" w:eastAsia="Calibri" w:hAnsi="Verdana" w:cs="Times New Roman"/>
          <w:b/>
          <w:sz w:val="20"/>
          <w:szCs w:val="20"/>
        </w:rPr>
      </w:pPr>
    </w:p>
    <w:p w:rsidR="00C63626" w:rsidRPr="00C63626" w:rsidRDefault="00C63626" w:rsidP="00C63626">
      <w:pPr>
        <w:spacing w:after="0" w:line="240" w:lineRule="auto"/>
        <w:jc w:val="both"/>
        <w:rPr>
          <w:rFonts w:ascii="Verdana" w:eastAsia="Calibri" w:hAnsi="Verdana" w:cs="Arial"/>
          <w:b/>
          <w:sz w:val="20"/>
          <w:szCs w:val="20"/>
        </w:rPr>
      </w:pPr>
      <w:r w:rsidRPr="00C63626">
        <w:rPr>
          <w:rFonts w:ascii="Verdana" w:eastAsia="Calibri" w:hAnsi="Verdana" w:cs="Arial"/>
          <w:b/>
          <w:sz w:val="20"/>
          <w:szCs w:val="20"/>
        </w:rPr>
        <w:t>12.</w:t>
      </w:r>
      <w:r w:rsidRPr="00C63626">
        <w:rPr>
          <w:rFonts w:ascii="Verdana" w:eastAsia="Calibri" w:hAnsi="Verdana" w:cs="Arial"/>
          <w:b/>
          <w:sz w:val="20"/>
          <w:szCs w:val="20"/>
        </w:rPr>
        <w:tab/>
        <w:t xml:space="preserve">Wykonawcy nie służą żadne roszczenia wobec Zamawiającego </w:t>
      </w:r>
      <w:r w:rsidR="00DF0F04">
        <w:rPr>
          <w:rFonts w:ascii="Verdana" w:eastAsia="Calibri" w:hAnsi="Verdana" w:cs="Arial"/>
          <w:b/>
          <w:sz w:val="20"/>
          <w:szCs w:val="20"/>
        </w:rPr>
        <w:br/>
      </w:r>
      <w:r w:rsidRPr="00C63626">
        <w:rPr>
          <w:rFonts w:ascii="Verdana" w:eastAsia="Calibri" w:hAnsi="Verdana" w:cs="Arial"/>
          <w:b/>
          <w:sz w:val="20"/>
          <w:szCs w:val="20"/>
        </w:rPr>
        <w:t>w przypadku stwierdzenia niedoszacowania, przeszacowania, pominięcia</w:t>
      </w:r>
      <w:r w:rsidR="00DF0F04">
        <w:rPr>
          <w:rFonts w:ascii="Verdana" w:eastAsia="Calibri" w:hAnsi="Verdana" w:cs="Arial"/>
          <w:b/>
          <w:sz w:val="20"/>
          <w:szCs w:val="20"/>
        </w:rPr>
        <w:br/>
      </w:r>
      <w:r w:rsidRPr="00C63626">
        <w:rPr>
          <w:rFonts w:ascii="Verdana" w:eastAsia="Calibri" w:hAnsi="Verdana" w:cs="Arial"/>
          <w:b/>
          <w:sz w:val="20"/>
          <w:szCs w:val="20"/>
        </w:rPr>
        <w:t xml:space="preserve"> lub innych błędów powstałych w wycenie przedmiotu zamówienia.</w:t>
      </w:r>
    </w:p>
    <w:p w:rsidR="00C63626" w:rsidRPr="00C63626" w:rsidRDefault="00C63626" w:rsidP="00C63626">
      <w:pPr>
        <w:spacing w:after="0" w:line="240" w:lineRule="auto"/>
        <w:jc w:val="both"/>
        <w:rPr>
          <w:rFonts w:ascii="Verdana" w:eastAsia="Calibri" w:hAnsi="Verdana" w:cs="Times New Roman"/>
          <w:b/>
          <w:sz w:val="20"/>
          <w:szCs w:val="20"/>
        </w:rPr>
      </w:pPr>
    </w:p>
    <w:p w:rsidR="00DF0F04" w:rsidRPr="004C2C2E" w:rsidRDefault="00C63626" w:rsidP="00DF0F04">
      <w:pPr>
        <w:pStyle w:val="1"/>
        <w:tabs>
          <w:tab w:val="left" w:pos="284"/>
          <w:tab w:val="left" w:pos="16756"/>
        </w:tabs>
        <w:spacing w:before="120" w:after="0"/>
        <w:ind w:left="283" w:hanging="425"/>
        <w:rPr>
          <w:rFonts w:ascii="Verdana" w:hAnsi="Verdana" w:cs="Verdana"/>
          <w:color w:val="000000"/>
          <w:sz w:val="20"/>
        </w:rPr>
      </w:pPr>
      <w:r w:rsidRPr="00C63626">
        <w:rPr>
          <w:rFonts w:ascii="Verdana" w:hAnsi="Verdana" w:cs="Calibri"/>
          <w:b/>
          <w:color w:val="000000"/>
          <w:sz w:val="20"/>
        </w:rPr>
        <w:t xml:space="preserve">13. </w:t>
      </w:r>
      <w:r w:rsidR="00DF0F04" w:rsidRPr="00FC5D7B">
        <w:rPr>
          <w:rFonts w:ascii="Verdana" w:hAnsi="Verdana" w:cs="Arial"/>
          <w:sz w:val="20"/>
          <w:lang w:eastAsia="pl-PL"/>
        </w:rPr>
        <w:t xml:space="preserve">Zgodnie z art. 13 ust. 1 i 2 </w:t>
      </w:r>
      <w:r w:rsidR="00DF0F04" w:rsidRPr="00FC5D7B">
        <w:rPr>
          <w:rFonts w:ascii="Verdana" w:hAnsi="Verdana" w:cs="Arial"/>
          <w:sz w:val="20"/>
        </w:rPr>
        <w:t xml:space="preserve">rozporządzenia Parlamentu Europejskiego i Rady (UE) 2016/679 z dnia 27 kwietnia 2016 r. w sprawie ochrony osób fizycznych w związku z przetwarzaniem danych </w:t>
      </w:r>
      <w:r w:rsidR="00DF0F04" w:rsidRPr="004C2C2E">
        <w:rPr>
          <w:rFonts w:ascii="Verdana" w:hAnsi="Verdana" w:cs="Arial"/>
          <w:color w:val="000000"/>
          <w:sz w:val="20"/>
        </w:rPr>
        <w:t xml:space="preserve">osobowych i w sprawie swobodnego przepływu takich danych oraz uchylenia dyrektywy 95/46/WE (ogólne rozporządzenie o ochronie danych) (Dz. Urz. UE L 119 z 04.05.2016, str. 1, ze zm.), </w:t>
      </w:r>
      <w:r w:rsidR="00DF0F04" w:rsidRPr="004C2C2E">
        <w:rPr>
          <w:rFonts w:ascii="Verdana" w:hAnsi="Verdana" w:cs="Arial"/>
          <w:color w:val="000000"/>
          <w:sz w:val="20"/>
          <w:lang w:eastAsia="pl-PL"/>
        </w:rPr>
        <w:t xml:space="preserve">dalej „RODO”, informuję, </w:t>
      </w:r>
      <w:r w:rsidR="00DF0F04">
        <w:rPr>
          <w:rFonts w:ascii="Verdana" w:hAnsi="Verdana" w:cs="Arial"/>
          <w:color w:val="000000"/>
          <w:sz w:val="20"/>
          <w:lang w:eastAsia="pl-PL"/>
        </w:rPr>
        <w:br/>
      </w:r>
      <w:r w:rsidR="00DF0F04" w:rsidRPr="004C2C2E">
        <w:rPr>
          <w:rFonts w:ascii="Verdana" w:hAnsi="Verdana" w:cs="Arial"/>
          <w:color w:val="000000"/>
          <w:sz w:val="20"/>
          <w:lang w:eastAsia="pl-PL"/>
        </w:rPr>
        <w:t xml:space="preserve">że: </w:t>
      </w:r>
    </w:p>
    <w:p w:rsidR="00DF0F04" w:rsidRPr="004C2C2E" w:rsidRDefault="00DF0F04" w:rsidP="00DF0F04">
      <w:pPr>
        <w:pStyle w:val="Akapitzlist"/>
        <w:ind w:left="567" w:hanging="283"/>
        <w:contextualSpacing/>
        <w:jc w:val="both"/>
        <w:rPr>
          <w:rFonts w:ascii="Verdana" w:hAnsi="Verdana" w:cs="Arial"/>
          <w:color w:val="000000"/>
          <w:sz w:val="20"/>
          <w:szCs w:val="20"/>
        </w:rPr>
      </w:pPr>
      <w:r w:rsidRPr="004C2C2E">
        <w:rPr>
          <w:rFonts w:ascii="Verdana" w:hAnsi="Verdana" w:cs="Arial"/>
          <w:color w:val="000000"/>
          <w:sz w:val="20"/>
          <w:szCs w:val="20"/>
        </w:rPr>
        <w:t xml:space="preserve">1) administratorem danych osobowych wykonawcy przetwarzanych w Urzędzie </w:t>
      </w:r>
      <w:r>
        <w:rPr>
          <w:rFonts w:ascii="Verdana" w:hAnsi="Verdana" w:cs="Arial"/>
          <w:color w:val="000000"/>
          <w:sz w:val="20"/>
          <w:szCs w:val="20"/>
        </w:rPr>
        <w:t>Gminy Panki</w:t>
      </w:r>
      <w:r w:rsidRPr="004C2C2E">
        <w:rPr>
          <w:rFonts w:ascii="Verdana" w:hAnsi="Verdana" w:cs="Arial"/>
          <w:color w:val="000000"/>
          <w:sz w:val="20"/>
          <w:szCs w:val="20"/>
        </w:rPr>
        <w:t xml:space="preserve"> jest </w:t>
      </w:r>
      <w:r>
        <w:rPr>
          <w:rFonts w:ascii="Verdana" w:hAnsi="Verdana" w:cs="Arial"/>
          <w:color w:val="000000"/>
          <w:sz w:val="20"/>
          <w:szCs w:val="20"/>
        </w:rPr>
        <w:t xml:space="preserve">Wójt Gminy Panki </w:t>
      </w:r>
      <w:r w:rsidRPr="004C2C2E">
        <w:rPr>
          <w:rFonts w:ascii="Verdana" w:hAnsi="Verdana"/>
          <w:color w:val="000000"/>
          <w:sz w:val="20"/>
          <w:szCs w:val="20"/>
        </w:rPr>
        <w:t xml:space="preserve">z siedzibą: ul. </w:t>
      </w:r>
      <w:r>
        <w:rPr>
          <w:rFonts w:ascii="Verdana" w:hAnsi="Verdana"/>
          <w:color w:val="000000"/>
          <w:sz w:val="20"/>
          <w:szCs w:val="20"/>
        </w:rPr>
        <w:t>Tysiąclecia 5</w:t>
      </w:r>
      <w:r w:rsidRPr="004C2C2E">
        <w:rPr>
          <w:rFonts w:ascii="Verdana" w:hAnsi="Verdana"/>
          <w:color w:val="000000"/>
          <w:sz w:val="20"/>
          <w:szCs w:val="20"/>
        </w:rPr>
        <w:t>, 42</w:t>
      </w:r>
      <w:r w:rsidRPr="004C2C2E">
        <w:rPr>
          <w:rFonts w:ascii="Verdana" w:hAnsi="Verdana"/>
          <w:color w:val="000000"/>
          <w:sz w:val="20"/>
          <w:szCs w:val="20"/>
        </w:rPr>
        <w:noBreakHyphen/>
      </w:r>
      <w:r>
        <w:rPr>
          <w:rFonts w:ascii="Verdana" w:hAnsi="Verdana"/>
          <w:color w:val="000000"/>
          <w:sz w:val="20"/>
          <w:szCs w:val="20"/>
        </w:rPr>
        <w:t>140 Panki</w:t>
      </w:r>
      <w:r w:rsidRPr="004C2C2E">
        <w:rPr>
          <w:rFonts w:ascii="Verdana" w:hAnsi="Verdana"/>
          <w:color w:val="000000"/>
          <w:sz w:val="20"/>
          <w:szCs w:val="20"/>
        </w:rPr>
        <w:t>;</w:t>
      </w:r>
    </w:p>
    <w:p w:rsidR="00DF0F04" w:rsidRPr="0039729E" w:rsidRDefault="00DF0F04" w:rsidP="00DF0F04">
      <w:pPr>
        <w:pStyle w:val="Akapitzlist"/>
        <w:ind w:left="567" w:hanging="283"/>
        <w:contextualSpacing/>
        <w:jc w:val="both"/>
        <w:rPr>
          <w:rFonts w:ascii="Verdana" w:hAnsi="Verdana" w:cs="Arial"/>
          <w:color w:val="000000"/>
          <w:sz w:val="20"/>
          <w:szCs w:val="20"/>
        </w:rPr>
      </w:pPr>
      <w:r w:rsidRPr="0039729E">
        <w:rPr>
          <w:rFonts w:ascii="Verdana" w:hAnsi="Verdana" w:cs="Arial"/>
          <w:color w:val="000000"/>
          <w:sz w:val="20"/>
          <w:szCs w:val="20"/>
        </w:rPr>
        <w:t xml:space="preserve">2) we wszystkich sprawach związanych z przetwarzaniem udostępnionych danych osobowych wykonawca może się kontaktować z Inspektorem Ochrony Danych </w:t>
      </w:r>
      <w:r w:rsidRPr="0039729E">
        <w:rPr>
          <w:rFonts w:ascii="Verdana" w:hAnsi="Verdana"/>
          <w:color w:val="000000"/>
          <w:sz w:val="20"/>
          <w:szCs w:val="20"/>
        </w:rPr>
        <w:t>Gminy Panki</w:t>
      </w:r>
      <w:r w:rsidRPr="0039729E">
        <w:rPr>
          <w:rFonts w:ascii="Verdana" w:hAnsi="Verdana" w:cs="Arial"/>
          <w:color w:val="000000"/>
          <w:sz w:val="20"/>
          <w:szCs w:val="20"/>
        </w:rPr>
        <w:t xml:space="preserve"> </w:t>
      </w:r>
      <w:r w:rsidRPr="0039729E">
        <w:rPr>
          <w:rFonts w:ascii="Verdana" w:hAnsi="Verdana"/>
          <w:sz w:val="20"/>
          <w:szCs w:val="20"/>
        </w:rPr>
        <w:t> Panem Grzegorzem Pietruszką za pomocą adresu</w:t>
      </w:r>
      <w:r>
        <w:rPr>
          <w:rFonts w:ascii="Verdana" w:hAnsi="Verdana"/>
          <w:sz w:val="20"/>
          <w:szCs w:val="20"/>
        </w:rPr>
        <w:br/>
      </w:r>
      <w:r w:rsidRPr="0039729E">
        <w:rPr>
          <w:rFonts w:ascii="Verdana" w:hAnsi="Verdana"/>
          <w:sz w:val="20"/>
          <w:szCs w:val="20"/>
        </w:rPr>
        <w:t xml:space="preserve"> e-mail: </w:t>
      </w:r>
      <w:proofErr w:type="spellStart"/>
      <w:r w:rsidRPr="0039729E">
        <w:rPr>
          <w:rFonts w:ascii="Verdana" w:hAnsi="Verdana"/>
          <w:sz w:val="20"/>
          <w:szCs w:val="20"/>
        </w:rPr>
        <w:t>iodo@panki.pl.</w:t>
      </w:r>
      <w:r w:rsidRPr="0039729E">
        <w:rPr>
          <w:rFonts w:ascii="Verdana" w:hAnsi="Verdana" w:cs="Arial"/>
          <w:color w:val="000000"/>
          <w:sz w:val="20"/>
          <w:szCs w:val="20"/>
        </w:rPr>
        <w:t>pod</w:t>
      </w:r>
      <w:proofErr w:type="spellEnd"/>
      <w:r w:rsidRPr="0039729E">
        <w:rPr>
          <w:rFonts w:ascii="Verdana" w:hAnsi="Verdana" w:cs="Arial"/>
          <w:color w:val="000000"/>
          <w:sz w:val="20"/>
          <w:szCs w:val="20"/>
        </w:rPr>
        <w:t xml:space="preserve"> lub na adres siedziby Urzędu Gminy Panki, </w:t>
      </w:r>
      <w:r>
        <w:rPr>
          <w:rFonts w:ascii="Verdana" w:hAnsi="Verdana" w:cs="Arial"/>
          <w:color w:val="000000"/>
          <w:sz w:val="20"/>
          <w:szCs w:val="20"/>
        </w:rPr>
        <w:br/>
      </w:r>
      <w:r w:rsidRPr="0039729E">
        <w:rPr>
          <w:rFonts w:ascii="Verdana" w:hAnsi="Verdana" w:cs="Arial"/>
          <w:color w:val="000000"/>
          <w:sz w:val="20"/>
          <w:szCs w:val="20"/>
        </w:rPr>
        <w:t>ul. Tysiąclecia 5, 42-140 Panki;</w:t>
      </w:r>
    </w:p>
    <w:p w:rsidR="00DF0F04" w:rsidRPr="004C2C2E" w:rsidRDefault="00DF0F04" w:rsidP="00DF0F04">
      <w:pPr>
        <w:pStyle w:val="Akapitzlist"/>
        <w:ind w:left="567" w:hanging="283"/>
        <w:contextualSpacing/>
        <w:jc w:val="both"/>
        <w:rPr>
          <w:rFonts w:ascii="Verdana" w:hAnsi="Verdana" w:cs="Arial"/>
          <w:color w:val="000000"/>
          <w:sz w:val="20"/>
          <w:szCs w:val="20"/>
        </w:rPr>
      </w:pPr>
      <w:r w:rsidRPr="004C2C2E">
        <w:rPr>
          <w:rFonts w:ascii="Verdana" w:hAnsi="Verdana" w:cs="Arial"/>
          <w:color w:val="000000"/>
          <w:sz w:val="20"/>
          <w:szCs w:val="20"/>
        </w:rPr>
        <w:t xml:space="preserve">3) dane osobowe wykonawcy przetwarzane będą w celu związanym z niniejszym postępowaniem o udzielenie zamówienia publicznego prowadzonym w trybie </w:t>
      </w:r>
      <w:r>
        <w:rPr>
          <w:rFonts w:ascii="Verdana" w:hAnsi="Verdana" w:cs="Arial"/>
          <w:color w:val="000000"/>
          <w:sz w:val="20"/>
          <w:szCs w:val="20"/>
        </w:rPr>
        <w:t>zapytania ofertowego</w:t>
      </w:r>
      <w:r w:rsidRPr="004C2C2E">
        <w:rPr>
          <w:rFonts w:ascii="Verdana" w:hAnsi="Verdana" w:cs="Arial"/>
          <w:color w:val="000000"/>
          <w:sz w:val="20"/>
          <w:szCs w:val="20"/>
        </w:rPr>
        <w:t xml:space="preserve"> na podstawie art. 6 ust. 1 lit. c</w:t>
      </w:r>
      <w:r w:rsidRPr="004C2C2E">
        <w:rPr>
          <w:rFonts w:ascii="Verdana" w:hAnsi="Verdana" w:cs="Arial"/>
          <w:i/>
          <w:color w:val="000000"/>
          <w:sz w:val="20"/>
          <w:szCs w:val="20"/>
        </w:rPr>
        <w:t xml:space="preserve"> </w:t>
      </w:r>
      <w:r w:rsidRPr="004C2C2E">
        <w:rPr>
          <w:rFonts w:ascii="Verdana" w:hAnsi="Verdana" w:cs="Arial"/>
          <w:color w:val="000000"/>
          <w:sz w:val="20"/>
          <w:szCs w:val="20"/>
        </w:rPr>
        <w:t>RODO w związku z ustawą</w:t>
      </w:r>
      <w:r>
        <w:rPr>
          <w:rFonts w:ascii="Verdana" w:hAnsi="Verdana" w:cs="Arial"/>
          <w:color w:val="000000"/>
          <w:sz w:val="20"/>
          <w:szCs w:val="20"/>
        </w:rPr>
        <w:br/>
      </w:r>
      <w:r w:rsidRPr="004C2C2E">
        <w:rPr>
          <w:rFonts w:ascii="Verdana" w:hAnsi="Verdana" w:cs="Arial"/>
          <w:color w:val="000000"/>
          <w:sz w:val="20"/>
          <w:szCs w:val="20"/>
        </w:rPr>
        <w:t xml:space="preserve"> z dnia 29 stycznia 2004 r. Prawo zamówień publicznych (dalej ustawą </w:t>
      </w:r>
      <w:proofErr w:type="spellStart"/>
      <w:r w:rsidRPr="004C2C2E">
        <w:rPr>
          <w:rFonts w:ascii="Verdana" w:hAnsi="Verdana" w:cs="Arial"/>
          <w:color w:val="000000"/>
          <w:sz w:val="20"/>
          <w:szCs w:val="20"/>
        </w:rPr>
        <w:t>Pzp</w:t>
      </w:r>
      <w:proofErr w:type="spellEnd"/>
      <w:r w:rsidRPr="004C2C2E">
        <w:rPr>
          <w:rFonts w:ascii="Verdana" w:hAnsi="Verdana" w:cs="Arial"/>
          <w:color w:val="000000"/>
          <w:sz w:val="20"/>
          <w:szCs w:val="20"/>
        </w:rPr>
        <w:t xml:space="preserve">) oraz - w przypadku wyboru oferty wykonawcy jako najkorzystniejszej - w celu podpisania i realizacji umowy na podstawie art. 6 ust. 1 lit. b RODO w związku z ustawą </w:t>
      </w:r>
      <w:proofErr w:type="spellStart"/>
      <w:r w:rsidRPr="004C2C2E">
        <w:rPr>
          <w:rFonts w:ascii="Verdana" w:hAnsi="Verdana" w:cs="Arial"/>
          <w:color w:val="000000"/>
          <w:sz w:val="20"/>
          <w:szCs w:val="20"/>
        </w:rPr>
        <w:t>Pzp</w:t>
      </w:r>
      <w:proofErr w:type="spellEnd"/>
      <w:r w:rsidRPr="004C2C2E">
        <w:rPr>
          <w:rFonts w:ascii="Verdana" w:hAnsi="Verdana" w:cs="Arial"/>
          <w:color w:val="000000"/>
          <w:sz w:val="20"/>
          <w:szCs w:val="20"/>
        </w:rPr>
        <w:t>;</w:t>
      </w:r>
    </w:p>
    <w:p w:rsidR="00DF0F04" w:rsidRPr="004C2C2E" w:rsidRDefault="00DF0F04" w:rsidP="00DF0F04">
      <w:pPr>
        <w:pStyle w:val="Akapitzlist"/>
        <w:ind w:left="567" w:hanging="283"/>
        <w:contextualSpacing/>
        <w:jc w:val="both"/>
        <w:rPr>
          <w:rFonts w:ascii="Verdana" w:hAnsi="Verdana" w:cs="Arial"/>
          <w:color w:val="000000"/>
          <w:sz w:val="20"/>
          <w:szCs w:val="20"/>
        </w:rPr>
      </w:pPr>
      <w:r w:rsidRPr="004C2C2E">
        <w:rPr>
          <w:rFonts w:ascii="Verdana" w:hAnsi="Verdana" w:cs="Arial"/>
          <w:color w:val="000000"/>
          <w:sz w:val="20"/>
          <w:szCs w:val="20"/>
        </w:rPr>
        <w:t xml:space="preserve">4) odbiorcami danych osobowych wykonawcy będą osoby lub podmioty, którym udostępniona zostanie dokumentacja postępowania, osoby korzystające z Biuletynu Informacji Publicznej Urzędu </w:t>
      </w:r>
      <w:r>
        <w:rPr>
          <w:rFonts w:ascii="Verdana" w:hAnsi="Verdana" w:cs="Arial"/>
          <w:color w:val="000000"/>
          <w:sz w:val="20"/>
          <w:szCs w:val="20"/>
        </w:rPr>
        <w:t>Gminy Panki</w:t>
      </w:r>
      <w:r w:rsidRPr="004C2C2E">
        <w:rPr>
          <w:rFonts w:ascii="Verdana" w:hAnsi="Verdana" w:cs="Arial"/>
          <w:color w:val="000000"/>
          <w:sz w:val="20"/>
          <w:szCs w:val="20"/>
        </w:rPr>
        <w:t xml:space="preserve"> oraz podmioty uprawnione </w:t>
      </w:r>
      <w:r>
        <w:rPr>
          <w:rFonts w:ascii="Verdana" w:hAnsi="Verdana" w:cs="Arial"/>
          <w:color w:val="000000"/>
          <w:sz w:val="20"/>
          <w:szCs w:val="20"/>
        </w:rPr>
        <w:br/>
      </w:r>
      <w:r w:rsidRPr="004C2C2E">
        <w:rPr>
          <w:rFonts w:ascii="Verdana" w:hAnsi="Verdana" w:cs="Arial"/>
          <w:color w:val="000000"/>
          <w:sz w:val="20"/>
          <w:szCs w:val="20"/>
        </w:rPr>
        <w:t>do ich przetwarzania na podstawie przepisów prawa. Odrębną kategorią odbiorców, którym mogą być ujawnione dane wykonawcy są podmioty uprawnione do obsługi doręczeń (Poczta Polska, kurierzy itp.), podmioty świadczące usługi doręczania przy użyciu środków komunikacji elektronicznej (</w:t>
      </w:r>
      <w:proofErr w:type="spellStart"/>
      <w:r w:rsidRPr="004C2C2E">
        <w:rPr>
          <w:rFonts w:ascii="Verdana" w:hAnsi="Verdana" w:cs="Arial"/>
          <w:color w:val="000000"/>
          <w:sz w:val="20"/>
          <w:szCs w:val="20"/>
        </w:rPr>
        <w:t>ePUAP</w:t>
      </w:r>
      <w:proofErr w:type="spellEnd"/>
      <w:r w:rsidRPr="004C2C2E">
        <w:rPr>
          <w:rFonts w:ascii="Verdana" w:hAnsi="Verdana" w:cs="Arial"/>
          <w:color w:val="000000"/>
          <w:sz w:val="20"/>
          <w:szCs w:val="20"/>
        </w:rPr>
        <w:t xml:space="preserve">, SEKAP itp.) oraz podmioty wspierające Administratora w wypełnianiu uprawnień i obowiązków oraz świadczeniu usług, w tym zapewniających asystę i wsparcie techniczne </w:t>
      </w:r>
      <w:r>
        <w:rPr>
          <w:rFonts w:ascii="Verdana" w:hAnsi="Verdana" w:cs="Arial"/>
          <w:color w:val="000000"/>
          <w:sz w:val="20"/>
          <w:szCs w:val="20"/>
        </w:rPr>
        <w:br/>
      </w:r>
      <w:r w:rsidRPr="004C2C2E">
        <w:rPr>
          <w:rFonts w:ascii="Verdana" w:hAnsi="Verdana" w:cs="Arial"/>
          <w:color w:val="000000"/>
          <w:sz w:val="20"/>
          <w:szCs w:val="20"/>
        </w:rPr>
        <w:t>dla użytkowanych w Urzędzie systemów informatycznych m.in. firma świadcząca usługi serwisowe systemu obiegu dokumentów;</w:t>
      </w:r>
    </w:p>
    <w:p w:rsidR="00DF0F04" w:rsidRPr="004C2C2E" w:rsidRDefault="00DF0F04" w:rsidP="00DF0F04">
      <w:pPr>
        <w:pStyle w:val="Akapitzlist"/>
        <w:ind w:left="567" w:hanging="283"/>
        <w:contextualSpacing/>
        <w:jc w:val="both"/>
        <w:rPr>
          <w:rFonts w:ascii="Verdana" w:hAnsi="Verdana" w:cs="Arial"/>
          <w:color w:val="000000"/>
          <w:sz w:val="20"/>
          <w:szCs w:val="20"/>
        </w:rPr>
      </w:pPr>
      <w:r w:rsidRPr="004C2C2E">
        <w:rPr>
          <w:rFonts w:ascii="Verdana" w:hAnsi="Verdana" w:cs="Arial"/>
          <w:color w:val="000000"/>
          <w:sz w:val="20"/>
          <w:szCs w:val="20"/>
        </w:rPr>
        <w:t xml:space="preserve">5) dane osobowe wykonawcy będą przechowywane, zgodnie z art. 97 ust. 1 ustawy </w:t>
      </w:r>
      <w:proofErr w:type="spellStart"/>
      <w:r w:rsidRPr="004C2C2E">
        <w:rPr>
          <w:rFonts w:ascii="Verdana" w:hAnsi="Verdana" w:cs="Arial"/>
          <w:color w:val="000000"/>
          <w:sz w:val="20"/>
          <w:szCs w:val="20"/>
        </w:rPr>
        <w:t>Pzp</w:t>
      </w:r>
      <w:proofErr w:type="spellEnd"/>
      <w:r w:rsidRPr="004C2C2E">
        <w:rPr>
          <w:rFonts w:ascii="Verdana" w:hAnsi="Verdana" w:cs="Arial"/>
          <w:color w:val="000000"/>
          <w:sz w:val="20"/>
          <w:szCs w:val="20"/>
        </w:rPr>
        <w:t>,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w:t>
      </w:r>
      <w:r>
        <w:rPr>
          <w:rFonts w:ascii="Verdana" w:hAnsi="Verdana" w:cs="Arial"/>
          <w:color w:val="000000"/>
          <w:sz w:val="20"/>
          <w:szCs w:val="20"/>
        </w:rPr>
        <w:br/>
      </w:r>
      <w:r w:rsidRPr="004C2C2E">
        <w:rPr>
          <w:rFonts w:ascii="Verdana" w:hAnsi="Verdana" w:cs="Arial"/>
          <w:color w:val="000000"/>
          <w:sz w:val="20"/>
          <w:szCs w:val="20"/>
        </w:rPr>
        <w:t xml:space="preserve"> na podstawie rozporządzenia Prezesa Rady Ministrów w sprawie instrukcji kancelaryjnej, jednolitych rzeczowych wykazów akt oraz instrukcji w sprawie organizacji i zakresu działania archiwów zakładowych, chyba że przepisy szczególne </w:t>
      </w:r>
      <w:r w:rsidRPr="004C2C2E">
        <w:rPr>
          <w:rFonts w:ascii="Verdana" w:hAnsi="Verdana" w:cs="Arial"/>
          <w:color w:val="000000"/>
          <w:sz w:val="20"/>
          <w:szCs w:val="20"/>
        </w:rPr>
        <w:lastRenderedPageBreak/>
        <w:t>stanowią inaczej, a w przypadku zamówień dofinansowanych ze środków zewnętrznych – przez okres trwałości projektu.</w:t>
      </w:r>
    </w:p>
    <w:p w:rsidR="00DF0F04" w:rsidRPr="004C2C2E" w:rsidRDefault="00DF0F04" w:rsidP="00DF0F04">
      <w:pPr>
        <w:pStyle w:val="Akapitzlist"/>
        <w:ind w:left="567" w:hanging="283"/>
        <w:contextualSpacing/>
        <w:jc w:val="both"/>
        <w:rPr>
          <w:rFonts w:ascii="Verdana" w:hAnsi="Verdana" w:cs="Arial"/>
          <w:b/>
          <w:i/>
          <w:color w:val="000000"/>
          <w:sz w:val="20"/>
          <w:szCs w:val="20"/>
        </w:rPr>
      </w:pPr>
      <w:r w:rsidRPr="004C2C2E">
        <w:rPr>
          <w:rFonts w:ascii="Verdana" w:hAnsi="Verdana" w:cs="Arial"/>
          <w:color w:val="000000"/>
          <w:sz w:val="20"/>
          <w:szCs w:val="20"/>
        </w:rPr>
        <w:t xml:space="preserve">6) obowiązek podania przez wykonawcę danych osobowych bezpośrednio dotyczących wykonawcy jest wymogiem ustawowym określonym w przepisach ustawy </w:t>
      </w:r>
      <w:proofErr w:type="spellStart"/>
      <w:r w:rsidRPr="004C2C2E">
        <w:rPr>
          <w:rFonts w:ascii="Verdana" w:hAnsi="Verdana" w:cs="Arial"/>
          <w:color w:val="000000"/>
          <w:sz w:val="20"/>
          <w:szCs w:val="20"/>
        </w:rPr>
        <w:t>Pzp</w:t>
      </w:r>
      <w:proofErr w:type="spellEnd"/>
      <w:r w:rsidRPr="004C2C2E">
        <w:rPr>
          <w:rFonts w:ascii="Verdana" w:hAnsi="Verdana" w:cs="Arial"/>
          <w:color w:val="000000"/>
          <w:sz w:val="20"/>
          <w:szCs w:val="20"/>
        </w:rPr>
        <w:t xml:space="preserve">, związanym z udziałem w postępowaniu o udzielenie zamówienia publicznego; konsekwencje niepodania określonych danych wynikają z ustawy </w:t>
      </w:r>
      <w:proofErr w:type="spellStart"/>
      <w:r w:rsidRPr="004C2C2E">
        <w:rPr>
          <w:rFonts w:ascii="Verdana" w:hAnsi="Verdana" w:cs="Arial"/>
          <w:color w:val="000000"/>
          <w:sz w:val="20"/>
          <w:szCs w:val="20"/>
        </w:rPr>
        <w:t>Pzp</w:t>
      </w:r>
      <w:proofErr w:type="spellEnd"/>
      <w:r w:rsidRPr="004C2C2E">
        <w:rPr>
          <w:rFonts w:ascii="Verdana" w:hAnsi="Verdana" w:cs="Arial"/>
          <w:color w:val="000000"/>
          <w:sz w:val="20"/>
          <w:szCs w:val="20"/>
        </w:rPr>
        <w:t xml:space="preserve">;  </w:t>
      </w:r>
    </w:p>
    <w:p w:rsidR="00DF0F04" w:rsidRPr="004C2C2E" w:rsidRDefault="00DF0F04" w:rsidP="00DF0F04">
      <w:pPr>
        <w:pStyle w:val="Akapitzlist"/>
        <w:ind w:left="567" w:hanging="283"/>
        <w:contextualSpacing/>
        <w:jc w:val="both"/>
        <w:rPr>
          <w:rFonts w:ascii="Verdana" w:hAnsi="Verdana" w:cs="Arial"/>
          <w:color w:val="000000"/>
          <w:sz w:val="20"/>
          <w:szCs w:val="20"/>
          <w:lang w:eastAsia="en-US"/>
        </w:rPr>
      </w:pPr>
      <w:r w:rsidRPr="004C2C2E">
        <w:rPr>
          <w:rFonts w:ascii="Verdana" w:hAnsi="Verdana" w:cs="Arial"/>
          <w:color w:val="000000"/>
          <w:sz w:val="20"/>
          <w:szCs w:val="20"/>
        </w:rPr>
        <w:t>7) w odniesieniu do danych osobowych wykonawcy decyzje nie będą podejmowane w sposób zautomatyzowany i nie będą profilowane;</w:t>
      </w:r>
    </w:p>
    <w:p w:rsidR="00DF0F04" w:rsidRPr="004C2C2E" w:rsidRDefault="00DF0F04" w:rsidP="00DF0F04">
      <w:pPr>
        <w:pStyle w:val="Akapitzlist"/>
        <w:ind w:left="567" w:hanging="283"/>
        <w:contextualSpacing/>
        <w:jc w:val="both"/>
        <w:rPr>
          <w:rFonts w:ascii="Verdana" w:hAnsi="Verdana" w:cs="Arial"/>
          <w:color w:val="000000"/>
          <w:sz w:val="20"/>
          <w:szCs w:val="20"/>
        </w:rPr>
      </w:pPr>
      <w:r w:rsidRPr="004C2C2E">
        <w:rPr>
          <w:rFonts w:ascii="Verdana" w:hAnsi="Verdana" w:cs="Arial"/>
          <w:color w:val="000000"/>
          <w:sz w:val="20"/>
          <w:szCs w:val="20"/>
        </w:rPr>
        <w:t>8) wykonawca posiada:</w:t>
      </w:r>
    </w:p>
    <w:p w:rsidR="00DF0F04" w:rsidRPr="004C2C2E" w:rsidRDefault="00DF0F04" w:rsidP="00DF0F04">
      <w:pPr>
        <w:pStyle w:val="Akapitzlist"/>
        <w:ind w:left="851" w:hanging="283"/>
        <w:contextualSpacing/>
        <w:jc w:val="both"/>
        <w:rPr>
          <w:rFonts w:ascii="Verdana" w:hAnsi="Verdana" w:cs="Arial"/>
          <w:strike/>
          <w:color w:val="000000"/>
          <w:sz w:val="20"/>
          <w:szCs w:val="20"/>
        </w:rPr>
      </w:pPr>
      <w:r w:rsidRPr="004C2C2E">
        <w:rPr>
          <w:rFonts w:ascii="Verdana" w:hAnsi="Verdana" w:cs="Arial"/>
          <w:color w:val="000000"/>
          <w:sz w:val="20"/>
          <w:szCs w:val="20"/>
        </w:rPr>
        <w:t>a) na podstawie art. 15 RODO prawo dostępu do swoich danych osobowych;</w:t>
      </w:r>
    </w:p>
    <w:p w:rsidR="00DF0F04" w:rsidRPr="004C2C2E" w:rsidRDefault="00DF0F04" w:rsidP="00DF0F04">
      <w:pPr>
        <w:pStyle w:val="Akapitzlist"/>
        <w:ind w:left="851" w:hanging="283"/>
        <w:contextualSpacing/>
        <w:jc w:val="both"/>
        <w:rPr>
          <w:rFonts w:ascii="Verdana" w:hAnsi="Verdana" w:cs="Arial"/>
          <w:color w:val="000000"/>
          <w:sz w:val="20"/>
          <w:szCs w:val="20"/>
        </w:rPr>
      </w:pPr>
      <w:r w:rsidRPr="004C2C2E">
        <w:rPr>
          <w:rFonts w:ascii="Verdana" w:hAnsi="Verdana" w:cs="Arial"/>
          <w:color w:val="000000"/>
          <w:sz w:val="20"/>
          <w:szCs w:val="20"/>
        </w:rPr>
        <w:t xml:space="preserve">b) na podstawie art. 16 RODO prawo do sprostowania swoich danych osobowych </w:t>
      </w:r>
      <w:r w:rsidRPr="004C2C2E">
        <w:rPr>
          <w:rFonts w:ascii="Verdana" w:hAnsi="Verdana"/>
          <w:color w:val="000000"/>
          <w:sz w:val="20"/>
          <w:szCs w:val="20"/>
        </w:rPr>
        <w:t>*</w:t>
      </w:r>
      <w:r w:rsidRPr="004C2C2E">
        <w:rPr>
          <w:rFonts w:ascii="Verdana" w:hAnsi="Verdana" w:cs="Arial"/>
          <w:color w:val="000000"/>
          <w:sz w:val="20"/>
          <w:szCs w:val="20"/>
        </w:rPr>
        <w:t>;</w:t>
      </w:r>
    </w:p>
    <w:p w:rsidR="00DF0F04" w:rsidRPr="004C2C2E" w:rsidRDefault="00DF0F04" w:rsidP="00DF0F04">
      <w:pPr>
        <w:pStyle w:val="Akapitzlist"/>
        <w:ind w:left="851" w:hanging="283"/>
        <w:contextualSpacing/>
        <w:jc w:val="both"/>
        <w:rPr>
          <w:rFonts w:ascii="Verdana" w:hAnsi="Verdana" w:cs="Arial"/>
          <w:color w:val="000000"/>
          <w:sz w:val="20"/>
          <w:szCs w:val="20"/>
        </w:rPr>
      </w:pPr>
      <w:r w:rsidRPr="004C2C2E">
        <w:rPr>
          <w:rFonts w:ascii="Verdana" w:hAnsi="Verdana" w:cs="Arial"/>
          <w:color w:val="000000"/>
          <w:sz w:val="20"/>
          <w:szCs w:val="20"/>
        </w:rPr>
        <w:t>c) na podstawie art. 18 RODO prawo żądania od administratora ograniczenia przetwarzania danych osobowych z zastrzeżeniem przypadków, o których mowa w art. 18 ust. 2 RODO</w:t>
      </w:r>
      <w:r w:rsidRPr="004C2C2E">
        <w:rPr>
          <w:rFonts w:ascii="Verdana" w:hAnsi="Verdana"/>
          <w:color w:val="000000"/>
          <w:sz w:val="20"/>
          <w:szCs w:val="20"/>
        </w:rPr>
        <w:t>**</w:t>
      </w:r>
      <w:r w:rsidRPr="004C2C2E">
        <w:rPr>
          <w:rFonts w:ascii="Verdana" w:hAnsi="Verdana" w:cs="Arial"/>
          <w:color w:val="000000"/>
          <w:sz w:val="20"/>
          <w:szCs w:val="20"/>
        </w:rPr>
        <w:t xml:space="preserve">;  </w:t>
      </w:r>
    </w:p>
    <w:p w:rsidR="00DF0F04" w:rsidRPr="004C2C2E" w:rsidRDefault="00DF0F04" w:rsidP="00DF0F04">
      <w:pPr>
        <w:pStyle w:val="Akapitzlist"/>
        <w:ind w:left="567" w:hanging="283"/>
        <w:contextualSpacing/>
        <w:jc w:val="both"/>
        <w:rPr>
          <w:rFonts w:ascii="Verdana" w:hAnsi="Verdana" w:cs="Arial"/>
          <w:color w:val="000000"/>
          <w:sz w:val="20"/>
          <w:szCs w:val="20"/>
        </w:rPr>
      </w:pPr>
      <w:r w:rsidRPr="004C2C2E">
        <w:rPr>
          <w:rFonts w:ascii="Verdana" w:hAnsi="Verdana" w:cs="Arial"/>
          <w:color w:val="000000"/>
          <w:sz w:val="20"/>
          <w:szCs w:val="20"/>
        </w:rPr>
        <w:t>9) gdy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22 531 03 00);</w:t>
      </w:r>
    </w:p>
    <w:p w:rsidR="00DF0F04" w:rsidRPr="004C2C2E" w:rsidRDefault="00DF0F04" w:rsidP="00DF0F04">
      <w:pPr>
        <w:pStyle w:val="Akapitzlist"/>
        <w:ind w:left="0" w:firstLine="142"/>
        <w:contextualSpacing/>
        <w:jc w:val="both"/>
        <w:rPr>
          <w:rFonts w:ascii="Verdana" w:hAnsi="Verdana" w:cs="Arial"/>
          <w:i/>
          <w:color w:val="000000"/>
          <w:sz w:val="20"/>
          <w:szCs w:val="20"/>
        </w:rPr>
      </w:pPr>
      <w:r w:rsidRPr="004C2C2E">
        <w:rPr>
          <w:rFonts w:ascii="Verdana" w:hAnsi="Verdana" w:cs="Arial"/>
          <w:color w:val="000000"/>
          <w:sz w:val="20"/>
          <w:szCs w:val="20"/>
        </w:rPr>
        <w:t>10) wykonawcy nie przysługuje:</w:t>
      </w:r>
    </w:p>
    <w:p w:rsidR="00DF0F04" w:rsidRPr="004C2C2E" w:rsidRDefault="00DF0F04" w:rsidP="00DF0F04">
      <w:pPr>
        <w:pStyle w:val="Akapitzlist"/>
        <w:ind w:left="851"/>
        <w:contextualSpacing/>
        <w:jc w:val="both"/>
        <w:rPr>
          <w:rFonts w:ascii="Verdana" w:hAnsi="Verdana" w:cs="Arial"/>
          <w:i/>
          <w:color w:val="000000"/>
          <w:sz w:val="20"/>
          <w:szCs w:val="20"/>
        </w:rPr>
      </w:pPr>
      <w:r w:rsidRPr="004C2C2E">
        <w:rPr>
          <w:rFonts w:ascii="Verdana" w:hAnsi="Verdana" w:cs="Arial"/>
          <w:color w:val="000000"/>
          <w:sz w:val="20"/>
          <w:szCs w:val="20"/>
        </w:rPr>
        <w:t>a) w związku z art. 17 ust. 3 lit. b, d lub e RODO prawo do usunięcia danych osobowych;</w:t>
      </w:r>
    </w:p>
    <w:p w:rsidR="00DF0F04" w:rsidRPr="004C2C2E" w:rsidRDefault="00DF0F04" w:rsidP="00DF0F04">
      <w:pPr>
        <w:pStyle w:val="Akapitzlist"/>
        <w:ind w:left="851"/>
        <w:contextualSpacing/>
        <w:jc w:val="both"/>
        <w:rPr>
          <w:rFonts w:ascii="Verdana" w:hAnsi="Verdana" w:cs="Arial"/>
          <w:b/>
          <w:i/>
          <w:color w:val="000000"/>
          <w:sz w:val="20"/>
          <w:szCs w:val="20"/>
        </w:rPr>
      </w:pPr>
      <w:r w:rsidRPr="004C2C2E">
        <w:rPr>
          <w:rFonts w:ascii="Verdana" w:hAnsi="Verdana" w:cs="Arial"/>
          <w:color w:val="000000"/>
          <w:sz w:val="20"/>
          <w:szCs w:val="20"/>
        </w:rPr>
        <w:t>b) prawo do przenoszenia danych osobowych, o którym mowa w art. 20 RODO;</w:t>
      </w:r>
    </w:p>
    <w:p w:rsidR="00DF0F04" w:rsidRPr="00FC5D7B" w:rsidRDefault="00DF0F04" w:rsidP="00DF0F04">
      <w:pPr>
        <w:pStyle w:val="Akapitzlist"/>
        <w:ind w:left="851"/>
        <w:contextualSpacing/>
        <w:jc w:val="both"/>
        <w:rPr>
          <w:rFonts w:ascii="Verdana" w:hAnsi="Verdana" w:cs="Arial"/>
          <w:b/>
          <w:i/>
          <w:sz w:val="20"/>
          <w:szCs w:val="20"/>
        </w:rPr>
      </w:pPr>
      <w:r w:rsidRPr="004C2C2E">
        <w:rPr>
          <w:rFonts w:ascii="Verdana" w:hAnsi="Verdana" w:cs="Arial"/>
          <w:b/>
          <w:color w:val="000000"/>
          <w:sz w:val="20"/>
          <w:szCs w:val="20"/>
        </w:rPr>
        <w:t>c) na podstawie art. 21 RODO prawo sprzeciwu, wobec przetwarzania danych osobowych, gdyż podstawą prawną przetwarzania danych osobowych wykonawcy</w:t>
      </w:r>
      <w:r w:rsidRPr="004C2C2E">
        <w:rPr>
          <w:rFonts w:ascii="Verdana" w:hAnsi="Verdana" w:cs="Arial"/>
          <w:color w:val="000000"/>
          <w:sz w:val="20"/>
          <w:szCs w:val="20"/>
        </w:rPr>
        <w:t xml:space="preserve"> </w:t>
      </w:r>
      <w:r w:rsidRPr="004C2C2E">
        <w:rPr>
          <w:rFonts w:ascii="Verdana" w:hAnsi="Verdana" w:cs="Arial"/>
          <w:b/>
          <w:color w:val="000000"/>
          <w:sz w:val="20"/>
          <w:szCs w:val="20"/>
        </w:rPr>
        <w:t>jest art. 6 ust. 1 lit. c RODO</w:t>
      </w:r>
      <w:r w:rsidRPr="004C2C2E">
        <w:rPr>
          <w:rFonts w:ascii="Verdana" w:hAnsi="Verdana" w:cs="Arial"/>
          <w:color w:val="000000"/>
          <w:sz w:val="20"/>
          <w:szCs w:val="20"/>
        </w:rPr>
        <w:t>.</w:t>
      </w:r>
      <w:r w:rsidRPr="00FC5D7B">
        <w:rPr>
          <w:rFonts w:ascii="Verdana" w:hAnsi="Verdana" w:cs="Arial"/>
          <w:b/>
          <w:sz w:val="20"/>
          <w:szCs w:val="20"/>
        </w:rPr>
        <w:t xml:space="preserve"> </w:t>
      </w:r>
    </w:p>
    <w:p w:rsidR="00DF0F04" w:rsidRPr="005D335C" w:rsidRDefault="00DF0F04" w:rsidP="00DF0F04">
      <w:pPr>
        <w:pStyle w:val="1"/>
        <w:tabs>
          <w:tab w:val="left" w:pos="284"/>
          <w:tab w:val="left" w:pos="27376"/>
        </w:tabs>
        <w:ind w:left="567" w:hanging="283"/>
        <w:rPr>
          <w:rFonts w:ascii="Verdana" w:hAnsi="Verdana"/>
          <w:i/>
          <w:color w:val="FF0000"/>
          <w:sz w:val="20"/>
        </w:rPr>
      </w:pPr>
      <w:r w:rsidRPr="005D335C">
        <w:rPr>
          <w:rFonts w:ascii="Verdana" w:hAnsi="Verdana"/>
          <w:color w:val="FF0000"/>
          <w:sz w:val="20"/>
        </w:rPr>
        <w:t xml:space="preserve">* </w:t>
      </w:r>
      <w:r w:rsidRPr="00FC5D7B">
        <w:rPr>
          <w:rFonts w:ascii="Verdana" w:hAnsi="Verdana"/>
          <w:i/>
          <w:sz w:val="20"/>
        </w:rPr>
        <w:t xml:space="preserve">wyjaśnienie: skorzystanie z prawa do sprostowania nie może skutkować zmianą wyniku postępowania o udzielenie zamówienia publicznego ani zmianą postanowień umowy w zakresie niezgodnym z ustawą </w:t>
      </w:r>
      <w:proofErr w:type="spellStart"/>
      <w:r w:rsidRPr="00FC5D7B">
        <w:rPr>
          <w:rFonts w:ascii="Verdana" w:hAnsi="Verdana"/>
          <w:i/>
          <w:sz w:val="20"/>
        </w:rPr>
        <w:t>Pzp</w:t>
      </w:r>
      <w:proofErr w:type="spellEnd"/>
      <w:r w:rsidRPr="00FC5D7B">
        <w:rPr>
          <w:rFonts w:ascii="Verdana" w:hAnsi="Verdana"/>
          <w:i/>
          <w:sz w:val="20"/>
        </w:rPr>
        <w:t xml:space="preserve"> oraz nie może naruszać integralności protokołu oraz jego załączników</w:t>
      </w:r>
    </w:p>
    <w:p w:rsidR="00DF0F04" w:rsidRPr="00FC5D7B" w:rsidRDefault="00DF0F04" w:rsidP="00DF0F04">
      <w:pPr>
        <w:pStyle w:val="1"/>
        <w:tabs>
          <w:tab w:val="left" w:pos="284"/>
          <w:tab w:val="left" w:pos="27376"/>
        </w:tabs>
        <w:ind w:left="567" w:hanging="283"/>
        <w:rPr>
          <w:rFonts w:ascii="Verdana" w:hAnsi="Verdana"/>
          <w:i/>
          <w:sz w:val="20"/>
        </w:rPr>
      </w:pPr>
      <w:r w:rsidRPr="005D335C">
        <w:rPr>
          <w:rFonts w:ascii="Verdana" w:hAnsi="Verdana"/>
          <w:i/>
          <w:color w:val="FF0000"/>
          <w:sz w:val="20"/>
        </w:rPr>
        <w:t>** </w:t>
      </w:r>
      <w:r w:rsidRPr="00FC5D7B">
        <w:rPr>
          <w:rFonts w:ascii="Verdana" w:hAnsi="Verdana"/>
          <w:i/>
          <w:sz w:val="20"/>
        </w:rPr>
        <w:t>wyjaśnienie: prawo do ograniczenia przetwarzania nie ma zastosowania</w:t>
      </w:r>
      <w:r>
        <w:rPr>
          <w:rFonts w:ascii="Verdana" w:hAnsi="Verdana"/>
          <w:i/>
          <w:sz w:val="20"/>
        </w:rPr>
        <w:br/>
      </w:r>
      <w:r w:rsidRPr="00FC5D7B">
        <w:rPr>
          <w:rFonts w:ascii="Verdana" w:hAnsi="Verdana"/>
          <w:i/>
          <w:sz w:val="20"/>
        </w:rPr>
        <w:t xml:space="preserve"> w odniesieniu do przechowywania, w celu zapewnienia korzystania ze środków ochrony prawnej lub w celu ochrony praw innej osoby fizycznej lub prawnej, lub </w:t>
      </w:r>
      <w:r>
        <w:rPr>
          <w:rFonts w:ascii="Verdana" w:hAnsi="Verdana"/>
          <w:i/>
          <w:sz w:val="20"/>
        </w:rPr>
        <w:br/>
      </w:r>
      <w:bookmarkStart w:id="0" w:name="_GoBack"/>
      <w:bookmarkEnd w:id="0"/>
      <w:r w:rsidRPr="00FC5D7B">
        <w:rPr>
          <w:rFonts w:ascii="Verdana" w:hAnsi="Verdana"/>
          <w:i/>
          <w:sz w:val="20"/>
        </w:rPr>
        <w:t>z uwagi na ważne względy interesu publicznego Unii Europejskiej lub państwa członkowskiego</w:t>
      </w:r>
    </w:p>
    <w:p w:rsidR="00DF0F04" w:rsidRDefault="00DF0F04" w:rsidP="00DF0F04">
      <w:pPr>
        <w:pStyle w:val="1"/>
        <w:tabs>
          <w:tab w:val="left" w:pos="0"/>
          <w:tab w:val="left" w:pos="27376"/>
        </w:tabs>
        <w:spacing w:after="0" w:line="200" w:lineRule="atLeast"/>
        <w:ind w:left="426" w:hanging="426"/>
        <w:rPr>
          <w:rFonts w:ascii="Verdana" w:hAnsi="Verdana"/>
          <w:b/>
          <w:sz w:val="20"/>
        </w:rPr>
      </w:pPr>
    </w:p>
    <w:p w:rsidR="00C63626" w:rsidRPr="00C63626" w:rsidRDefault="00C63626" w:rsidP="00676A82">
      <w:pPr>
        <w:tabs>
          <w:tab w:val="left" w:pos="0"/>
          <w:tab w:val="left" w:pos="16756"/>
        </w:tabs>
        <w:suppressAutoHyphens/>
        <w:snapToGrid w:val="0"/>
        <w:spacing w:before="120" w:after="0" w:line="258" w:lineRule="atLeast"/>
        <w:jc w:val="both"/>
        <w:rPr>
          <w:rFonts w:ascii="Verdana" w:eastAsia="Calibri" w:hAnsi="Verdana" w:cs="Times New Roman"/>
          <w:b/>
          <w:sz w:val="20"/>
          <w:szCs w:val="20"/>
        </w:rPr>
      </w:pPr>
    </w:p>
    <w:p w:rsidR="00C63626" w:rsidRPr="00C63626" w:rsidRDefault="00C63626" w:rsidP="00C63626">
      <w:pPr>
        <w:spacing w:after="0" w:line="240" w:lineRule="auto"/>
        <w:jc w:val="both"/>
        <w:rPr>
          <w:rFonts w:ascii="Verdana" w:eastAsia="Calibri" w:hAnsi="Verdana" w:cs="Times New Roman"/>
          <w:b/>
          <w:sz w:val="20"/>
          <w:szCs w:val="20"/>
        </w:rPr>
      </w:pPr>
      <w:r w:rsidRPr="00C63626">
        <w:rPr>
          <w:rFonts w:ascii="Verdana" w:eastAsia="Calibri" w:hAnsi="Verdana" w:cs="Times New Roman"/>
          <w:b/>
          <w:sz w:val="20"/>
          <w:szCs w:val="20"/>
        </w:rPr>
        <w:t>14.</w:t>
      </w:r>
      <w:r w:rsidRPr="00C63626">
        <w:rPr>
          <w:rFonts w:ascii="Verdana" w:eastAsia="Calibri" w:hAnsi="Verdana" w:cs="Times New Roman"/>
          <w:b/>
          <w:sz w:val="20"/>
          <w:szCs w:val="20"/>
        </w:rPr>
        <w:tab/>
        <w:t>WYMAGANE DOKUMENTY</w:t>
      </w: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z w:val="20"/>
          <w:szCs w:val="20"/>
        </w:rPr>
        <w:t>1.</w:t>
      </w:r>
      <w:r w:rsidRPr="00C63626">
        <w:rPr>
          <w:rFonts w:ascii="Verdana" w:eastAsia="Calibri" w:hAnsi="Verdana" w:cs="Times New Roman"/>
          <w:sz w:val="20"/>
          <w:szCs w:val="20"/>
        </w:rPr>
        <w:tab/>
        <w:t>Załącznik nr 1 - Wypełniony formularz ofertowy,</w:t>
      </w: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z w:val="20"/>
          <w:szCs w:val="20"/>
        </w:rPr>
        <w:t>2.</w:t>
      </w:r>
      <w:r w:rsidRPr="00C63626">
        <w:rPr>
          <w:rFonts w:ascii="Verdana" w:eastAsia="Calibri" w:hAnsi="Verdana" w:cs="Times New Roman"/>
          <w:sz w:val="20"/>
          <w:szCs w:val="20"/>
        </w:rPr>
        <w:tab/>
        <w:t>Załącznik nr 2 – wykaz sprzętu,</w:t>
      </w:r>
    </w:p>
    <w:p w:rsidR="00C63626" w:rsidRPr="00C63626" w:rsidRDefault="00C63626" w:rsidP="00C63626">
      <w:pPr>
        <w:spacing w:after="0" w:line="240" w:lineRule="auto"/>
        <w:jc w:val="both"/>
        <w:rPr>
          <w:rFonts w:ascii="Verdana" w:eastAsia="Calibri" w:hAnsi="Verdana" w:cs="Times New Roman"/>
          <w:sz w:val="20"/>
          <w:szCs w:val="20"/>
        </w:rPr>
      </w:pPr>
      <w:r w:rsidRPr="00C63626">
        <w:rPr>
          <w:rFonts w:ascii="Verdana" w:eastAsia="Calibri" w:hAnsi="Verdana" w:cs="Times New Roman"/>
          <w:sz w:val="20"/>
          <w:szCs w:val="20"/>
        </w:rPr>
        <w:t>3.</w:t>
      </w:r>
      <w:r w:rsidRPr="00C63626">
        <w:rPr>
          <w:rFonts w:ascii="Verdana" w:eastAsia="Calibri" w:hAnsi="Verdana" w:cs="Times New Roman"/>
          <w:sz w:val="20"/>
          <w:szCs w:val="20"/>
        </w:rPr>
        <w:tab/>
        <w:t>Załącznik nr 3 – zobowiązanie innego podmiotu,</w:t>
      </w:r>
    </w:p>
    <w:p w:rsidR="00C63626" w:rsidRPr="00C63626" w:rsidRDefault="00C63626" w:rsidP="00C63626">
      <w:pPr>
        <w:spacing w:after="0" w:line="240" w:lineRule="auto"/>
        <w:jc w:val="both"/>
        <w:rPr>
          <w:rFonts w:ascii="Verdana" w:eastAsia="Calibri" w:hAnsi="Verdana" w:cs="Times New Roman"/>
          <w:sz w:val="20"/>
          <w:szCs w:val="20"/>
        </w:rPr>
      </w:pPr>
    </w:p>
    <w:p w:rsidR="00C63626" w:rsidRPr="00C63626" w:rsidRDefault="00C63626" w:rsidP="00C63626">
      <w:pPr>
        <w:spacing w:after="0" w:line="240" w:lineRule="auto"/>
        <w:jc w:val="both"/>
        <w:rPr>
          <w:rFonts w:ascii="Verdana" w:eastAsia="Calibri" w:hAnsi="Verdana" w:cs="Times New Roman"/>
          <w:sz w:val="20"/>
          <w:szCs w:val="20"/>
        </w:rPr>
      </w:pPr>
    </w:p>
    <w:p w:rsidR="00C63626" w:rsidRPr="00C63626" w:rsidRDefault="00C63626" w:rsidP="00C63626">
      <w:pPr>
        <w:spacing w:after="0" w:line="240" w:lineRule="auto"/>
        <w:jc w:val="both"/>
        <w:rPr>
          <w:rFonts w:ascii="Verdana" w:eastAsia="Calibri" w:hAnsi="Verdana" w:cs="Times New Roman"/>
          <w:sz w:val="20"/>
          <w:szCs w:val="20"/>
        </w:rPr>
      </w:pPr>
    </w:p>
    <w:p w:rsidR="00C63626" w:rsidRPr="00C63626" w:rsidRDefault="00C63626" w:rsidP="00C63626">
      <w:pPr>
        <w:spacing w:after="0" w:line="240" w:lineRule="auto"/>
        <w:ind w:left="4956" w:firstLine="708"/>
        <w:jc w:val="both"/>
        <w:rPr>
          <w:rFonts w:ascii="Verdana" w:eastAsia="Calibri" w:hAnsi="Verdana" w:cs="Times New Roman"/>
          <w:sz w:val="20"/>
          <w:szCs w:val="20"/>
        </w:rPr>
      </w:pPr>
      <w:r w:rsidRPr="00C63626">
        <w:rPr>
          <w:rFonts w:ascii="Verdana" w:eastAsia="Calibri" w:hAnsi="Verdana" w:cs="Times New Roman"/>
          <w:sz w:val="20"/>
          <w:szCs w:val="20"/>
        </w:rPr>
        <w:t>Zatwierdzam</w:t>
      </w:r>
    </w:p>
    <w:p w:rsidR="00C63626" w:rsidRPr="00C63626" w:rsidRDefault="00C63626" w:rsidP="00C63626">
      <w:pPr>
        <w:spacing w:after="0" w:line="240" w:lineRule="auto"/>
        <w:jc w:val="both"/>
        <w:rPr>
          <w:rFonts w:ascii="Verdana" w:eastAsia="Calibri" w:hAnsi="Verdana" w:cs="Times New Roman"/>
          <w:sz w:val="20"/>
          <w:szCs w:val="20"/>
        </w:rPr>
      </w:pPr>
    </w:p>
    <w:p w:rsidR="00C63626" w:rsidRPr="00C63626" w:rsidRDefault="00C63626" w:rsidP="00C63626">
      <w:pPr>
        <w:spacing w:after="0" w:line="240" w:lineRule="auto"/>
        <w:jc w:val="both"/>
        <w:rPr>
          <w:rFonts w:ascii="Verdana" w:eastAsia="Calibri" w:hAnsi="Verdana" w:cs="Times New Roman"/>
          <w:sz w:val="20"/>
          <w:szCs w:val="20"/>
        </w:rPr>
      </w:pPr>
    </w:p>
    <w:p w:rsidR="00C63626" w:rsidRPr="00C63626" w:rsidRDefault="00C63626" w:rsidP="00C63626">
      <w:pPr>
        <w:spacing w:after="0" w:line="240" w:lineRule="auto"/>
        <w:jc w:val="both"/>
        <w:rPr>
          <w:rFonts w:ascii="Verdana" w:eastAsia="Calibri" w:hAnsi="Verdana" w:cs="Times New Roman"/>
          <w:sz w:val="20"/>
          <w:szCs w:val="20"/>
        </w:rPr>
      </w:pPr>
    </w:p>
    <w:p w:rsidR="00C63626" w:rsidRPr="00C63626" w:rsidRDefault="00C63626" w:rsidP="00C63626">
      <w:pPr>
        <w:spacing w:after="0" w:line="240" w:lineRule="auto"/>
        <w:jc w:val="both"/>
        <w:rPr>
          <w:rFonts w:ascii="Verdana" w:eastAsia="Calibri" w:hAnsi="Verdana" w:cs="Times New Roman"/>
          <w:sz w:val="20"/>
          <w:szCs w:val="20"/>
        </w:rPr>
      </w:pPr>
    </w:p>
    <w:p w:rsidR="00C63626" w:rsidRPr="00C63626" w:rsidRDefault="00C63626" w:rsidP="00C63626">
      <w:pPr>
        <w:spacing w:after="0" w:line="240" w:lineRule="auto"/>
        <w:jc w:val="both"/>
        <w:rPr>
          <w:rFonts w:ascii="Verdana" w:eastAsia="Calibri" w:hAnsi="Verdana" w:cs="Times New Roman"/>
          <w:sz w:val="20"/>
          <w:szCs w:val="20"/>
        </w:rPr>
      </w:pPr>
    </w:p>
    <w:p w:rsidR="00FF751F" w:rsidRDefault="00676A82" w:rsidP="00C63626">
      <w:r>
        <w:rPr>
          <w:rFonts w:ascii="Verdana" w:eastAsia="Calibri" w:hAnsi="Verdana" w:cs="Times New Roman"/>
          <w:sz w:val="20"/>
          <w:szCs w:val="20"/>
        </w:rPr>
        <w:t>Panki 04</w:t>
      </w:r>
      <w:r w:rsidR="00C63626" w:rsidRPr="00C63626">
        <w:rPr>
          <w:rFonts w:ascii="Verdana" w:eastAsia="Calibri" w:hAnsi="Verdana" w:cs="Times New Roman"/>
          <w:sz w:val="20"/>
          <w:szCs w:val="20"/>
        </w:rPr>
        <w:t>-1</w:t>
      </w:r>
      <w:r>
        <w:rPr>
          <w:rFonts w:ascii="Verdana" w:eastAsia="Calibri" w:hAnsi="Verdana" w:cs="Times New Roman"/>
          <w:sz w:val="20"/>
          <w:szCs w:val="20"/>
        </w:rPr>
        <w:t>0-2021</w:t>
      </w:r>
      <w:r w:rsidR="00C63626" w:rsidRPr="00C63626">
        <w:rPr>
          <w:rFonts w:ascii="Verdana" w:eastAsia="Calibri" w:hAnsi="Verdana" w:cs="Times New Roman"/>
          <w:sz w:val="20"/>
          <w:szCs w:val="20"/>
        </w:rPr>
        <w:t>r.</w:t>
      </w:r>
      <w:r w:rsidR="00C63626" w:rsidRPr="00C63626">
        <w:rPr>
          <w:rFonts w:ascii="Verdana" w:eastAsia="Calibri" w:hAnsi="Verdana" w:cs="Times New Roman"/>
          <w:sz w:val="20"/>
          <w:szCs w:val="20"/>
        </w:rPr>
        <w:tab/>
        <w:t>……………………………</w:t>
      </w:r>
    </w:p>
    <w:sectPr w:rsidR="00FF7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2B2"/>
    <w:multiLevelType w:val="hybridMultilevel"/>
    <w:tmpl w:val="767CF4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3E53CD7"/>
    <w:multiLevelType w:val="multilevel"/>
    <w:tmpl w:val="5340466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69B752F3"/>
    <w:multiLevelType w:val="multilevel"/>
    <w:tmpl w:val="94284D00"/>
    <w:lvl w:ilvl="0">
      <w:start w:val="4"/>
      <w:numFmt w:val="decimal"/>
      <w:lvlText w:val="%1."/>
      <w:lvlJc w:val="left"/>
      <w:pPr>
        <w:ind w:left="390" w:hanging="390"/>
      </w:pPr>
      <w:rPr>
        <w:rFonts w:ascii="Verdana" w:hAnsi="Verdana" w:hint="default"/>
        <w:b w:val="0"/>
        <w:sz w:val="20"/>
      </w:rPr>
    </w:lvl>
    <w:lvl w:ilvl="1">
      <w:start w:val="2"/>
      <w:numFmt w:val="decimal"/>
      <w:lvlText w:val="%1.%2."/>
      <w:lvlJc w:val="left"/>
      <w:pPr>
        <w:ind w:left="720" w:hanging="720"/>
      </w:pPr>
      <w:rPr>
        <w:rFonts w:ascii="Verdana" w:hAnsi="Verdana" w:hint="default"/>
        <w:b w:val="0"/>
        <w:sz w:val="20"/>
      </w:rPr>
    </w:lvl>
    <w:lvl w:ilvl="2">
      <w:start w:val="1"/>
      <w:numFmt w:val="decimal"/>
      <w:lvlText w:val="%1.%2.%3."/>
      <w:lvlJc w:val="left"/>
      <w:pPr>
        <w:ind w:left="720" w:hanging="720"/>
      </w:pPr>
      <w:rPr>
        <w:rFonts w:ascii="Verdana" w:hAnsi="Verdana" w:hint="default"/>
        <w:b w:val="0"/>
        <w:sz w:val="20"/>
      </w:rPr>
    </w:lvl>
    <w:lvl w:ilvl="3">
      <w:start w:val="1"/>
      <w:numFmt w:val="decimal"/>
      <w:lvlText w:val="%1.%2.%3.%4."/>
      <w:lvlJc w:val="left"/>
      <w:pPr>
        <w:ind w:left="1080" w:hanging="1080"/>
      </w:pPr>
      <w:rPr>
        <w:rFonts w:ascii="Verdana" w:hAnsi="Verdana" w:hint="default"/>
        <w:b w:val="0"/>
        <w:sz w:val="20"/>
      </w:rPr>
    </w:lvl>
    <w:lvl w:ilvl="4">
      <w:start w:val="1"/>
      <w:numFmt w:val="decimal"/>
      <w:lvlText w:val="%1.%2.%3.%4.%5."/>
      <w:lvlJc w:val="left"/>
      <w:pPr>
        <w:ind w:left="1080" w:hanging="1080"/>
      </w:pPr>
      <w:rPr>
        <w:rFonts w:ascii="Verdana" w:hAnsi="Verdana" w:hint="default"/>
        <w:b w:val="0"/>
        <w:sz w:val="20"/>
      </w:rPr>
    </w:lvl>
    <w:lvl w:ilvl="5">
      <w:start w:val="1"/>
      <w:numFmt w:val="decimal"/>
      <w:lvlText w:val="%1.%2.%3.%4.%5.%6."/>
      <w:lvlJc w:val="left"/>
      <w:pPr>
        <w:ind w:left="1440" w:hanging="1440"/>
      </w:pPr>
      <w:rPr>
        <w:rFonts w:ascii="Verdana" w:hAnsi="Verdana" w:hint="default"/>
        <w:b w:val="0"/>
        <w:sz w:val="20"/>
      </w:rPr>
    </w:lvl>
    <w:lvl w:ilvl="6">
      <w:start w:val="1"/>
      <w:numFmt w:val="decimal"/>
      <w:lvlText w:val="%1.%2.%3.%4.%5.%6.%7."/>
      <w:lvlJc w:val="left"/>
      <w:pPr>
        <w:ind w:left="1440" w:hanging="1440"/>
      </w:pPr>
      <w:rPr>
        <w:rFonts w:ascii="Verdana" w:hAnsi="Verdana" w:hint="default"/>
        <w:b w:val="0"/>
        <w:sz w:val="20"/>
      </w:rPr>
    </w:lvl>
    <w:lvl w:ilvl="7">
      <w:start w:val="1"/>
      <w:numFmt w:val="decimal"/>
      <w:lvlText w:val="%1.%2.%3.%4.%5.%6.%7.%8."/>
      <w:lvlJc w:val="left"/>
      <w:pPr>
        <w:ind w:left="1800" w:hanging="1800"/>
      </w:pPr>
      <w:rPr>
        <w:rFonts w:ascii="Verdana" w:hAnsi="Verdana" w:hint="default"/>
        <w:b w:val="0"/>
        <w:sz w:val="20"/>
      </w:rPr>
    </w:lvl>
    <w:lvl w:ilvl="8">
      <w:start w:val="1"/>
      <w:numFmt w:val="decimal"/>
      <w:lvlText w:val="%1.%2.%3.%4.%5.%6.%7.%8.%9."/>
      <w:lvlJc w:val="left"/>
      <w:pPr>
        <w:ind w:left="1800" w:hanging="1800"/>
      </w:pPr>
      <w:rPr>
        <w:rFonts w:ascii="Verdana" w:hAnsi="Verdana" w:hint="default"/>
        <w:b w:val="0"/>
        <w:sz w:val="20"/>
      </w:rPr>
    </w:lvl>
  </w:abstractNum>
  <w:abstractNum w:abstractNumId="3">
    <w:nsid w:val="793369D2"/>
    <w:multiLevelType w:val="hybridMultilevel"/>
    <w:tmpl w:val="962CBAB8"/>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26"/>
    <w:rsid w:val="00676A82"/>
    <w:rsid w:val="00C63626"/>
    <w:rsid w:val="00DF0F04"/>
    <w:rsid w:val="00FF7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F0F04"/>
    <w:pPr>
      <w:suppressAutoHyphens/>
      <w:autoSpaceDN w:val="0"/>
      <w:spacing w:after="0" w:line="240" w:lineRule="auto"/>
      <w:ind w:left="720"/>
      <w:textAlignment w:val="baseline"/>
    </w:pPr>
    <w:rPr>
      <w:rFonts w:ascii="Times New Roman" w:eastAsia="Times New Roman" w:hAnsi="Times New Roman" w:cs="Times New Roman"/>
      <w:sz w:val="24"/>
      <w:szCs w:val="24"/>
      <w:lang w:eastAsia="pl-PL"/>
    </w:rPr>
  </w:style>
  <w:style w:type="paragraph" w:customStyle="1" w:styleId="1">
    <w:name w:val="1."/>
    <w:basedOn w:val="Normalny"/>
    <w:rsid w:val="00DF0F04"/>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F0F04"/>
    <w:pPr>
      <w:suppressAutoHyphens/>
      <w:autoSpaceDN w:val="0"/>
      <w:spacing w:after="0" w:line="240" w:lineRule="auto"/>
      <w:ind w:left="720"/>
      <w:textAlignment w:val="baseline"/>
    </w:pPr>
    <w:rPr>
      <w:rFonts w:ascii="Times New Roman" w:eastAsia="Times New Roman" w:hAnsi="Times New Roman" w:cs="Times New Roman"/>
      <w:sz w:val="24"/>
      <w:szCs w:val="24"/>
      <w:lang w:eastAsia="pl-PL"/>
    </w:rPr>
  </w:style>
  <w:style w:type="paragraph" w:customStyle="1" w:styleId="1">
    <w:name w:val="1."/>
    <w:basedOn w:val="Normalny"/>
    <w:rsid w:val="00DF0F04"/>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usuwania-oblodzen-913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portalzp.pl/kody-cpv/szczegoly/uslugi-odsniezania-9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anki.pl" TargetMode="External"/><Relationship Id="rId11" Type="http://schemas.openxmlformats.org/officeDocument/2006/relationships/hyperlink" Target="mailto:sekretariat@panki.pl" TargetMode="External"/><Relationship Id="rId5" Type="http://schemas.openxmlformats.org/officeDocument/2006/relationships/webSettings" Target="webSettings.xml"/><Relationship Id="rId10" Type="http://schemas.openxmlformats.org/officeDocument/2006/relationships/hyperlink" Target="mailto:zam&#243;wienia.publiczne@panki.pl" TargetMode="External"/><Relationship Id="rId4" Type="http://schemas.openxmlformats.org/officeDocument/2006/relationships/settings" Target="settings.xml"/><Relationship Id="rId9" Type="http://schemas.openxmlformats.org/officeDocument/2006/relationships/hyperlink" Target="mailto:zamowienia@pan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3426</Words>
  <Characters>20558</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Gość 1</dc:creator>
  <cp:lastModifiedBy>Gość 1</cp:lastModifiedBy>
  <cp:revision>1</cp:revision>
  <dcterms:created xsi:type="dcterms:W3CDTF">2021-10-04T10:06:00Z</dcterms:created>
  <dcterms:modified xsi:type="dcterms:W3CDTF">2021-10-04T10:32:00Z</dcterms:modified>
</cp:coreProperties>
</file>