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E26F" w14:textId="77777777" w:rsidR="00FC49B3" w:rsidRDefault="00FC49B3" w:rsidP="0082043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76A919E" w14:textId="77777777" w:rsidR="00FC49B3" w:rsidRDefault="00FC49B3" w:rsidP="0082043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3938905" w14:textId="77777777" w:rsidR="00FC49B3" w:rsidRDefault="00FC49B3" w:rsidP="0082043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CBF9731" w14:textId="5E613DFA" w:rsidR="00820437" w:rsidRDefault="00820437" w:rsidP="0082043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/>
        </w:rPr>
        <w:t>OCENA</w:t>
      </w:r>
    </w:p>
    <w:p w14:paraId="5D183ADE" w14:textId="77777777" w:rsidR="00820437" w:rsidRDefault="00820437" w:rsidP="0082043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stanu i możliwości bezpiecznego użytkowania wyrobów zawierających azbest</w:t>
      </w:r>
    </w:p>
    <w:p w14:paraId="05975176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 miejsca/obiektu/urządzenia budowlanego/instalacji przemysłowej:</w:t>
      </w:r>
    </w:p>
    <w:p w14:paraId="191CC42E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9EE7E8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miejsca/obiektu/urządzenia budowlanego/instalacji przemysłowej:</w:t>
      </w:r>
    </w:p>
    <w:p w14:paraId="0E33AF43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D75A1B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Rodzaj zabudowy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</w:t>
      </w:r>
    </w:p>
    <w:p w14:paraId="33A8A390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</w:t>
      </w:r>
    </w:p>
    <w:p w14:paraId="67979890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</w:t>
      </w:r>
    </w:p>
    <w:p w14:paraId="3DC4B091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Nazwa, rodzaj wyrobu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</w:t>
      </w:r>
    </w:p>
    <w:p w14:paraId="3DB685DD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Ilość wyrobów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4)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</w:t>
      </w:r>
    </w:p>
    <w:p w14:paraId="1E3A4B4D" w14:textId="77777777" w:rsidR="00820437" w:rsidRDefault="00820437" w:rsidP="0082043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 sporządzenia poprzedniej oceny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5)</w:t>
      </w:r>
      <w:r>
        <w:rPr>
          <w:rFonts w:ascii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9"/>
        <w:gridCol w:w="6675"/>
        <w:gridCol w:w="1031"/>
        <w:gridCol w:w="815"/>
      </w:tblGrid>
      <w:tr w:rsidR="00820437" w14:paraId="2E5ABBEB" w14:textId="77777777" w:rsidTr="0063117D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7E8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Grupa/ nr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95D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Rodzaj i stan wyrobu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6BF1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4786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</w:tr>
      <w:tr w:rsidR="00820437" w14:paraId="51C5D524" w14:textId="77777777" w:rsidTr="0063117D">
        <w:trPr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F0D9" w14:textId="77777777" w:rsidR="00820437" w:rsidRDefault="00820437" w:rsidP="006311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A3CE" w14:textId="77777777" w:rsidR="00820437" w:rsidRDefault="00820437" w:rsidP="006311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C9B0" w14:textId="77777777" w:rsidR="00820437" w:rsidRDefault="00820437" w:rsidP="006311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3317" w14:textId="77777777" w:rsidR="00820437" w:rsidRDefault="00820437" w:rsidP="006311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20437" w14:paraId="70F7FDDC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B37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0A4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Sposób zastosowania azbestu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90D9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B81C" w14:textId="77777777" w:rsidR="00820437" w:rsidRDefault="00820437" w:rsidP="006311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20437" w14:paraId="3EB92499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CC2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7E9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Powierzchnia pokryta masą natryskową z azbestem (torkret)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FD8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3236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3E262EE8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D96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F36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Tynk zawierający azbest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659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6F3D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6A900792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598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F19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Lekkie płyty izolacyjne z azbestem (ciężar obj. &lt; 1 000 kg/m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445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4A6CF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24FA520B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6AF8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77A6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Pozostałe wyroby z azbestem (np. pokrycia dachowe, elewacyjne)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476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755D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402C6ADE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40F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37A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Struktura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B4CC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E4DB" w14:textId="77777777" w:rsidR="00820437" w:rsidRDefault="00820437" w:rsidP="006311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20437" w14:paraId="776FAA5D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A12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8BE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Duże uszkodzenia powierzchni,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910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EEE0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25ECE98F" w14:textId="77777777" w:rsidTr="0063117D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AB5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343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04F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4F6C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3348598B" w14:textId="77777777" w:rsidTr="0063117D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C83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122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BED6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C898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0A488534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F9A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FC9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Warstwa zabezpieczająca bez uszkodzeń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4D9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F1FE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17BAA944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CCE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3F16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Możliwość uszkodzenia powierzchni wyrobu z azbestem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1D4A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61BF" w14:textId="77777777" w:rsidR="00820437" w:rsidRDefault="00820437" w:rsidP="006311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20437" w14:paraId="1B5A09E3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571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E35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Wyrób jest przedmiotem jakichś prac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E7A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DF36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0437" w14:paraId="048EC7F0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1943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0A5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Wyrób bezpośrednio dostępny (do wysokości 2 m)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6DC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E0F4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1D8B43F3" w14:textId="77777777" w:rsidTr="0063117D">
        <w:trPr>
          <w:trHeight w:val="437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E6C0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462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Wyrób narażony na uszkodzenia mechaniczne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A12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5F70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0BC042AB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894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7E59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Wyrób narażony na wstrząsy i drgania lub czynniki atmosferyczne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0B7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39EE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41AA3898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607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17A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Wyrób nie jest narażony na wpływy zewnętrzne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AB73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3AAF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59A9582F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0413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131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usytuowania wyrobu w stosunku do pomieszczeń użytkowych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FA95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DEB4" w14:textId="77777777" w:rsidR="00820437" w:rsidRDefault="00820437" w:rsidP="006311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20437" w14:paraId="7D3C22D4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F723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DE16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Bezpośrednio w pomieszczeniu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885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0336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6BE054CB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14A8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2B6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zawieszonym, nieszczelnym sufitem lub innym pokryciem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D500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3EE3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79624FC8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D0C8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44D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systemie wywietrzania pomieszczenia (kanały wentylacyjne)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2705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D8E4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5456B68F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AB4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E9B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zewnątrz obiektu (np. tynk)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795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5F2B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441E6118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5FC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D26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obiektu (np. osłony balkonowe, filarki międzyokienne)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8338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F853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714C1259" w14:textId="77777777" w:rsidTr="0063117D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A07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0C9E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D320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68A3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5D844D41" w14:textId="77777777" w:rsidTr="0063117D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D81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5E83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 kontaktu z pomieszczeniem (np. na dachu odizolowanym od pomieszczeń mieszkalnych)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FF8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1324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66FCD971" w14:textId="77777777" w:rsidTr="0063117D">
        <w:trPr>
          <w:trHeight w:val="30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9626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F9F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Wykorzystanie miejsca/obiektu/urządzenia budowlanego/instalacji przemysłowej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0BA4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7D46" w14:textId="77777777" w:rsidR="00820437" w:rsidRDefault="00820437" w:rsidP="0063117D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820437" w14:paraId="134B48D2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BD5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4F2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Regularne przez dzieci, młodzież lub sportowców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92F8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0637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180844C1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55C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F461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Stałe lub częste (np. zamieszkanie, miejsce pracy)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30CF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73E8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34E56F1F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5FCE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247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Czasowe (np. domki rekreacyjne)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159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E69B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3CD2FF0C" w14:textId="77777777" w:rsidTr="0063117D">
        <w:trPr>
          <w:trHeight w:val="195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D58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3B2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Rzadkie (np. strychy, piwnice, komórki)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BC42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0F6F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6D25E6FF" w14:textId="77777777" w:rsidTr="0063117D">
        <w:trPr>
          <w:trHeight w:val="360"/>
          <w:tblCellSpacing w:w="0" w:type="dxa"/>
        </w:trPr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5497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E78A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Nieużytkowane (np. opuszczone zabudowania mieszkalne lub gospodarskie, wyłączone z użytkowania obiekty, urządzenia lub</w:t>
            </w:r>
          </w:p>
          <w:p w14:paraId="123B8C4D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instalacje) </w:t>
            </w:r>
          </w:p>
        </w:tc>
        <w:tc>
          <w:tcPr>
            <w:tcW w:w="1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206B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766C" w14:textId="77777777" w:rsidR="00820437" w:rsidRDefault="00820437" w:rsidP="00631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437" w14:paraId="69D126A3" w14:textId="77777777" w:rsidTr="0063117D">
        <w:trPr>
          <w:trHeight w:val="195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B5B4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PUNKTÓW OCENY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97FA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0437" w14:paraId="5CB12050" w14:textId="77777777" w:rsidTr="0063117D">
        <w:trPr>
          <w:trHeight w:val="180"/>
          <w:tblCellSpacing w:w="0" w:type="dxa"/>
        </w:trPr>
        <w:tc>
          <w:tcPr>
            <w:tcW w:w="85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2CBC" w14:textId="77777777" w:rsidR="00820437" w:rsidRDefault="00820437" w:rsidP="0063117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PILNOŚCI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E2E4" w14:textId="77777777" w:rsidR="00820437" w:rsidRDefault="00820437" w:rsidP="00631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3194F3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każdej z pięciu grup arkusza należy wskazać co najmniej jedną pozycję.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14:paraId="132BF9BC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Stopień pilności I </w:t>
      </w:r>
      <w:r>
        <w:rPr>
          <w:rFonts w:ascii="Times New Roman" w:hAnsi="Times New Roman" w:cs="Times New Roman"/>
          <w:sz w:val="24"/>
          <w:szCs w:val="24"/>
          <w:lang w:eastAsia="pl-PL"/>
        </w:rPr>
        <w:t>od 120 punktów</w:t>
      </w:r>
    </w:p>
    <w:p w14:paraId="19185167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wymagane pilnie usunięcie (wymiana na wyrób bezazbestowy) lub zabezpieczenie</w:t>
      </w:r>
    </w:p>
    <w:p w14:paraId="54F7A76C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 95 do 115 punktów</w:t>
      </w:r>
    </w:p>
    <w:p w14:paraId="3BDEAD41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1 roku</w:t>
      </w:r>
    </w:p>
    <w:p w14:paraId="68A97A57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Stopień pilności III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90 punktów</w:t>
      </w:r>
    </w:p>
    <w:p w14:paraId="48C752BE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wymagana ponowna ocena w terminie do 5 lat</w:t>
      </w:r>
    </w:p>
    <w:p w14:paraId="21BE1586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4C68A2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56D61C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60C00B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B457F6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                                            .................................................</w:t>
      </w:r>
    </w:p>
    <w:p w14:paraId="3B9F5CC6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Oceniający                                                                                              Właściciel/Zarządca</w:t>
      </w:r>
    </w:p>
    <w:p w14:paraId="6BB6DAB0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(nazwisko i imię)                                                                                                    (podpis)</w:t>
      </w:r>
    </w:p>
    <w:p w14:paraId="60F08C12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073A6B61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7361DBC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                                             ….............................................</w:t>
      </w:r>
    </w:p>
    <w:p w14:paraId="221FA9AA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(miejscowość, data)                                                                                  (adres lub pieczęć z adresem)</w:t>
      </w:r>
    </w:p>
    <w:p w14:paraId="33BC959B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4C433A6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5FE4710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16F90FE6" w14:textId="77777777" w:rsidR="00820437" w:rsidRDefault="00820437" w:rsidP="00820437">
      <w:pPr>
        <w:pStyle w:val="Bezodstpw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14:paraId="6BE3B149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14:paraId="19152958" w14:textId="77777777" w:rsidR="00820437" w:rsidRDefault="00820437" w:rsidP="0082043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5BDFD721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1)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rodzaj zabudowy: budynek mieszkalny, budynek gospodarczy, budynek przemysłowy, inny.</w:t>
      </w:r>
    </w:p>
    <w:p w14:paraId="354CF5BD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numer obrębu ewidencyjnego i numer działki ewidencyjnej faktycznego miejsca występowania azbestu.</w:t>
      </w:r>
    </w:p>
    <w:p w14:paraId="647C2AF3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Przy określaniu rodzaju wyrobu zawierającego azbest należy stosować następującą klasyfikację:</w:t>
      </w:r>
    </w:p>
    <w:p w14:paraId="0A889D93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płyty azbestowo-cementowe płaskie stosowane w budownictwie,</w:t>
      </w:r>
    </w:p>
    <w:p w14:paraId="3611B618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płyty faliste azbestowo-cementowe dla budownictwa,</w:t>
      </w:r>
    </w:p>
    <w:p w14:paraId="60837834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rury i złącza azbestowo-cementowe,</w:t>
      </w:r>
    </w:p>
    <w:p w14:paraId="2EA759A7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izolacje natryskowe środkami zawierającymi w swoim składzie azbest,</w:t>
      </w:r>
    </w:p>
    <w:p w14:paraId="652731AF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wyroby cierne azbestowo-kauczukowe,</w:t>
      </w:r>
    </w:p>
    <w:p w14:paraId="2BA9F47F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przędza specjalna, w tym włókna azbestowe obrobione,</w:t>
      </w:r>
    </w:p>
    <w:p w14:paraId="32157186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szczeliwa azbestowe,</w:t>
      </w:r>
    </w:p>
    <w:p w14:paraId="7BB0DCCB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taśmy tkane i plecione, sznury i sznurki,</w:t>
      </w:r>
    </w:p>
    <w:p w14:paraId="4B136403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wyroby azbestowo-kauczukowe, z wyjątkiem wyrobów ciernych,</w:t>
      </w:r>
    </w:p>
    <w:p w14:paraId="41F0A221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papier, tektura,</w:t>
      </w:r>
    </w:p>
    <w:p w14:paraId="47889A10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inne wyroby zawierające azbest, oddzielnie niewymienione, w tym papier i tektura, podać jakie.</w:t>
      </w:r>
    </w:p>
    <w:p w14:paraId="5E8B3BFD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4)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Ilość wyrobów azbestowych podana w jednostkach masy (Mg) oraz w jednostkach właściwych dla danego wyrobu (m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0"/>
          <w:szCs w:val="20"/>
          <w:lang w:eastAsia="pl-PL"/>
        </w:rPr>
        <w:t>, m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mb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14:paraId="1E89537F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5)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Należy podać datę przeprowadzenia poprzedniej oceny; jeśli jest to pierwsza ocena, należy wpisać "pierwsza ocena".</w:t>
      </w:r>
    </w:p>
    <w:p w14:paraId="1554E8E9" w14:textId="77777777" w:rsidR="00820437" w:rsidRDefault="00820437" w:rsidP="0082043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DE1B7FE" w14:textId="77777777" w:rsidR="00A5472D" w:rsidRDefault="00A5472D"/>
    <w:sectPr w:rsidR="00A5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7"/>
    <w:rsid w:val="00820437"/>
    <w:rsid w:val="00A5472D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3EB3"/>
  <w15:chartTrackingRefBased/>
  <w15:docId w15:val="{AC752C2B-355D-48E2-ABD8-FEC895E6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0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urzednik3</cp:lastModifiedBy>
  <cp:revision>2</cp:revision>
  <dcterms:created xsi:type="dcterms:W3CDTF">2022-02-22T07:15:00Z</dcterms:created>
  <dcterms:modified xsi:type="dcterms:W3CDTF">2022-02-22T07:15:00Z</dcterms:modified>
</cp:coreProperties>
</file>